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BF" w:rsidRPr="007B382C" w:rsidRDefault="00FC71BF">
      <w:pPr>
        <w:pStyle w:val="Textoindependiente"/>
        <w:spacing w:before="10"/>
        <w:rPr>
          <w:rFonts w:ascii="Times New Roman"/>
          <w:sz w:val="12"/>
          <w:lang w:val="es-419"/>
        </w:rPr>
      </w:pPr>
    </w:p>
    <w:p w:rsidR="00FC71BF" w:rsidRPr="007B382C" w:rsidRDefault="007B382C">
      <w:pPr>
        <w:spacing w:before="91"/>
        <w:ind w:left="1004" w:right="709"/>
        <w:jc w:val="center"/>
        <w:rPr>
          <w:b/>
          <w:sz w:val="28"/>
          <w:lang w:val="es-419"/>
        </w:rPr>
      </w:pPr>
      <w:r w:rsidRPr="007B382C">
        <w:rPr>
          <w:b/>
          <w:sz w:val="28"/>
          <w:lang w:val="es-419"/>
        </w:rPr>
        <w:t>NORMAS DE ATENCIÓN PARA LOS BENEFICIARIOS DE:</w:t>
      </w:r>
    </w:p>
    <w:p w:rsidR="00FC71BF" w:rsidRPr="007B382C" w:rsidRDefault="007B382C">
      <w:pPr>
        <w:spacing w:before="2"/>
        <w:ind w:left="1000" w:right="709"/>
        <w:jc w:val="center"/>
        <w:rPr>
          <w:b/>
          <w:i/>
          <w:sz w:val="32"/>
          <w:lang w:val="es-419"/>
        </w:rPr>
      </w:pPr>
      <w:r w:rsidRPr="007B382C">
        <w:rPr>
          <w:b/>
          <w:i/>
          <w:sz w:val="32"/>
          <w:u w:val="thick"/>
          <w:lang w:val="es-419"/>
        </w:rPr>
        <w:t>ASOCIART ART</w:t>
      </w:r>
    </w:p>
    <w:p w:rsidR="00FC71BF" w:rsidRPr="007B382C" w:rsidRDefault="00FC71BF">
      <w:pPr>
        <w:pStyle w:val="Textoindependiente"/>
        <w:spacing w:after="1"/>
        <w:rPr>
          <w:b/>
          <w:i/>
          <w:sz w:val="13"/>
          <w:lang w:val="es-419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293"/>
        <w:gridCol w:w="1129"/>
        <w:gridCol w:w="3124"/>
      </w:tblGrid>
      <w:tr w:rsidR="00FC71BF" w:rsidRPr="007B382C">
        <w:trPr>
          <w:trHeight w:hRule="exact" w:val="584"/>
        </w:trPr>
        <w:tc>
          <w:tcPr>
            <w:tcW w:w="3383" w:type="dxa"/>
            <w:tcBorders>
              <w:right w:val="nil"/>
            </w:tcBorders>
          </w:tcPr>
          <w:p w:rsidR="00FC71BF" w:rsidRPr="007B382C" w:rsidRDefault="007B382C">
            <w:pPr>
              <w:pStyle w:val="TableParagraph"/>
              <w:spacing w:before="149"/>
              <w:ind w:left="100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DESCUENTOS A CARGO DE</w:t>
            </w:r>
          </w:p>
        </w:tc>
        <w:tc>
          <w:tcPr>
            <w:tcW w:w="1293" w:type="dxa"/>
            <w:tcBorders>
              <w:left w:val="nil"/>
              <w:right w:val="nil"/>
            </w:tcBorders>
          </w:tcPr>
          <w:p w:rsidR="00FC71BF" w:rsidRPr="007B382C" w:rsidRDefault="007B382C">
            <w:pPr>
              <w:pStyle w:val="TableParagraph"/>
              <w:spacing w:before="149"/>
              <w:ind w:left="33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ASOCIART</w:t>
            </w:r>
          </w:p>
        </w:tc>
        <w:tc>
          <w:tcPr>
            <w:tcW w:w="1129" w:type="dxa"/>
            <w:tcBorders>
              <w:left w:val="nil"/>
            </w:tcBorders>
          </w:tcPr>
          <w:p w:rsidR="00FC71BF" w:rsidRPr="007B382C" w:rsidRDefault="007B382C">
            <w:pPr>
              <w:pStyle w:val="TableParagraph"/>
              <w:spacing w:before="149"/>
              <w:ind w:left="33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ART:</w:t>
            </w:r>
          </w:p>
        </w:tc>
        <w:tc>
          <w:tcPr>
            <w:tcW w:w="3124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896"/>
        </w:trPr>
        <w:tc>
          <w:tcPr>
            <w:tcW w:w="3383" w:type="dxa"/>
            <w:tcBorders>
              <w:right w:val="nil"/>
            </w:tcBorders>
          </w:tcPr>
          <w:p w:rsidR="00FC71BF" w:rsidRPr="007B382C" w:rsidRDefault="00FC71BF">
            <w:pPr>
              <w:pStyle w:val="TableParagraph"/>
              <w:spacing w:before="2"/>
              <w:ind w:left="0" w:firstLine="0"/>
              <w:rPr>
                <w:b/>
                <w:i/>
                <w:sz w:val="30"/>
                <w:lang w:val="es-419"/>
              </w:rPr>
            </w:pPr>
          </w:p>
          <w:p w:rsidR="00FC71BF" w:rsidRPr="007B382C" w:rsidRDefault="007B382C">
            <w:pPr>
              <w:pStyle w:val="TableParagraph"/>
              <w:ind w:left="1516" w:firstLine="0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AMBULATORIO.: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</w:tcBorders>
          </w:tcPr>
          <w:p w:rsidR="00FC71BF" w:rsidRPr="007B382C" w:rsidRDefault="00FC71BF">
            <w:pPr>
              <w:pStyle w:val="TableParagraph"/>
              <w:ind w:left="0" w:firstLine="0"/>
              <w:rPr>
                <w:b/>
                <w:i/>
                <w:sz w:val="31"/>
                <w:lang w:val="es-419"/>
              </w:rPr>
            </w:pPr>
          </w:p>
          <w:p w:rsidR="00FC71BF" w:rsidRPr="007B382C" w:rsidRDefault="007B382C">
            <w:pPr>
              <w:pStyle w:val="TableParagraph"/>
              <w:ind w:left="1685" w:firstLine="0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100% (Cien por ciento)</w:t>
            </w:r>
          </w:p>
        </w:tc>
      </w:tr>
    </w:tbl>
    <w:p w:rsidR="00FC71BF" w:rsidRPr="007B382C" w:rsidRDefault="00FC71BF">
      <w:pPr>
        <w:pStyle w:val="Textoindependiente"/>
        <w:spacing w:before="9" w:after="1"/>
        <w:rPr>
          <w:b/>
          <w:i/>
          <w:sz w:val="19"/>
          <w:lang w:val="es-4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174"/>
      </w:tblGrid>
      <w:tr w:rsidR="00FC71BF" w:rsidRPr="007B382C">
        <w:trPr>
          <w:trHeight w:hRule="exact" w:val="577"/>
        </w:trPr>
        <w:tc>
          <w:tcPr>
            <w:tcW w:w="4752" w:type="dxa"/>
          </w:tcPr>
          <w:p w:rsidR="00FC71BF" w:rsidRPr="007B382C" w:rsidRDefault="007B382C">
            <w:pPr>
              <w:pStyle w:val="TableParagraph"/>
              <w:spacing w:before="123"/>
              <w:ind w:left="97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DOCUMENTACIÓN DEL BENEFICIARIO</w:t>
            </w:r>
          </w:p>
        </w:tc>
        <w:tc>
          <w:tcPr>
            <w:tcW w:w="4174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796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65"/>
              <w:ind w:right="-7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DOCUMENTO DE IDENTIDAD, FOTOCOPIA DE SOLICITUD DE ATENCIÓN (la que debe ser adjuntada a la receta para su liquidación) y/o PARTE MÉDICO (la copia debe ser adjuntada a la receta para su liquidación)</w:t>
            </w:r>
          </w:p>
        </w:tc>
      </w:tr>
    </w:tbl>
    <w:p w:rsidR="00FC71BF" w:rsidRPr="007B382C" w:rsidRDefault="00FC71BF">
      <w:pPr>
        <w:pStyle w:val="Textoindependiente"/>
        <w:spacing w:before="8"/>
        <w:rPr>
          <w:b/>
          <w:i/>
          <w:sz w:val="18"/>
          <w:lang w:val="es-419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198"/>
      </w:tblGrid>
      <w:tr w:rsidR="00FC71BF" w:rsidRPr="007B382C">
        <w:trPr>
          <w:trHeight w:hRule="exact" w:val="576"/>
        </w:trPr>
        <w:tc>
          <w:tcPr>
            <w:tcW w:w="1728" w:type="dxa"/>
          </w:tcPr>
          <w:p w:rsidR="00FC71BF" w:rsidRPr="007B382C" w:rsidRDefault="007B382C">
            <w:pPr>
              <w:pStyle w:val="TableParagraph"/>
              <w:spacing w:before="189"/>
              <w:ind w:left="100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RECETARIO</w:t>
            </w:r>
          </w:p>
        </w:tc>
        <w:tc>
          <w:tcPr>
            <w:tcW w:w="7198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3913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3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CONVENCIONAL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434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DEBEN FIGURAR LOS SIGUIENTES DATOS DE PUÑO Y LETRA DEL PROFESIONAL Y CON LA MISMA</w:t>
            </w:r>
            <w:r w:rsidRPr="007B382C">
              <w:rPr>
                <w:spacing w:val="-1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TINTA: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NOMBRE DE LA ART (“ASOCIART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ART”)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Nombre y Apellido del</w:t>
            </w:r>
            <w:r w:rsidRPr="007B382C">
              <w:rPr>
                <w:spacing w:val="-23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paciente.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Número de CUIL ó TIPO y Nº de</w:t>
            </w:r>
            <w:r w:rsidRPr="007B382C">
              <w:rPr>
                <w:spacing w:val="-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DOCUMENTO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right="686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Medicamentos recetados y cantidad de cada uno en números y letra. (Si no se expresa cantidad se expenderá solamente</w:t>
            </w:r>
            <w:r w:rsidRPr="007B382C">
              <w:rPr>
                <w:spacing w:val="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uno).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Firma y sello con número de matrícula del profesional y</w:t>
            </w:r>
            <w:r w:rsidRPr="007B382C">
              <w:rPr>
                <w:spacing w:val="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especialidad.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Fecha de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prescripción.</w:t>
            </w:r>
          </w:p>
          <w:p w:rsidR="00FC71BF" w:rsidRPr="007B382C" w:rsidRDefault="007B382C">
            <w:pPr>
              <w:pStyle w:val="TableParagraph"/>
              <w:spacing w:before="3" w:line="242" w:lineRule="auto"/>
              <w:ind w:left="1234" w:right="29" w:firstLine="0"/>
              <w:rPr>
                <w:b/>
                <w:i/>
                <w:sz w:val="20"/>
                <w:lang w:val="es-419"/>
              </w:rPr>
            </w:pPr>
            <w:r w:rsidRPr="003F3663">
              <w:rPr>
                <w:b/>
                <w:i/>
                <w:color w:val="FF0000"/>
                <w:sz w:val="20"/>
                <w:lang w:val="es-419"/>
              </w:rPr>
              <w:t>LA AUSENCIA DE CUALQUIERA DE LOS DATOS INDICADOS ANTERIORMENTE ES MOTIVO DE DÉBITO</w:t>
            </w:r>
            <w:r w:rsidRPr="007B382C">
              <w:rPr>
                <w:b/>
                <w:i/>
                <w:sz w:val="20"/>
                <w:lang w:val="es-419"/>
              </w:rPr>
              <w:t>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line="243" w:lineRule="exact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Toda corrección o enmienda deberá ser salvada por el médico con sello y</w:t>
            </w:r>
            <w:r w:rsidRPr="007B382C">
              <w:rPr>
                <w:spacing w:val="-2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firma.</w:t>
            </w:r>
          </w:p>
        </w:tc>
      </w:tr>
    </w:tbl>
    <w:p w:rsidR="00FC71BF" w:rsidRPr="007B382C" w:rsidRDefault="00FC71BF">
      <w:pPr>
        <w:pStyle w:val="Textoindependiente"/>
        <w:spacing w:before="4"/>
        <w:rPr>
          <w:b/>
          <w:i/>
          <w:sz w:val="8"/>
          <w:lang w:val="es-419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616"/>
      </w:tblGrid>
      <w:tr w:rsidR="00FC71BF" w:rsidRPr="007B382C">
        <w:trPr>
          <w:trHeight w:hRule="exact" w:val="563"/>
        </w:trPr>
        <w:tc>
          <w:tcPr>
            <w:tcW w:w="3312" w:type="dxa"/>
            <w:tcBorders>
              <w:bottom w:val="single" w:sz="6" w:space="0" w:color="010101"/>
              <w:right w:val="single" w:sz="6" w:space="0" w:color="010101"/>
            </w:tcBorders>
          </w:tcPr>
          <w:p w:rsidR="00FC71BF" w:rsidRPr="007B382C" w:rsidRDefault="007B382C">
            <w:pPr>
              <w:pStyle w:val="TableParagraph"/>
              <w:spacing w:before="179"/>
              <w:ind w:left="100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VALIDEZ DE LA RECETA</w:t>
            </w:r>
          </w:p>
        </w:tc>
        <w:tc>
          <w:tcPr>
            <w:tcW w:w="5616" w:type="dxa"/>
            <w:tcBorders>
              <w:left w:val="single" w:sz="6" w:space="0" w:color="010101"/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 w:rsidTr="008F57CF">
        <w:trPr>
          <w:trHeight w:hRule="exact" w:val="642"/>
        </w:trPr>
        <w:tc>
          <w:tcPr>
            <w:tcW w:w="8928" w:type="dxa"/>
            <w:gridSpan w:val="2"/>
            <w:tcBorders>
              <w:top w:val="nil"/>
            </w:tcBorders>
          </w:tcPr>
          <w:p w:rsidR="00FC71BF" w:rsidRDefault="008F57CF">
            <w:pPr>
              <w:pStyle w:val="TableParagraph"/>
              <w:spacing w:before="141"/>
              <w:ind w:left="100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15 (quince) días</w:t>
            </w:r>
            <w:r w:rsidR="007B382C" w:rsidRPr="007B382C">
              <w:rPr>
                <w:sz w:val="20"/>
                <w:lang w:val="es-419"/>
              </w:rPr>
              <w:t>.</w:t>
            </w:r>
            <w:r w:rsidR="00735242">
              <w:rPr>
                <w:sz w:val="20"/>
                <w:lang w:val="es-419"/>
              </w:rPr>
              <w:t xml:space="preserve"> </w:t>
            </w:r>
          </w:p>
          <w:p w:rsidR="00735242" w:rsidRPr="007B382C" w:rsidRDefault="00735242" w:rsidP="00735242">
            <w:pPr>
              <w:pStyle w:val="TableParagraph"/>
              <w:spacing w:before="141"/>
              <w:ind w:left="100" w:firstLine="0"/>
              <w:rPr>
                <w:sz w:val="20"/>
                <w:lang w:val="es-419"/>
              </w:rPr>
            </w:pPr>
          </w:p>
        </w:tc>
      </w:tr>
    </w:tbl>
    <w:p w:rsidR="00FC71BF" w:rsidRPr="007B382C" w:rsidRDefault="00FC71BF">
      <w:pPr>
        <w:pStyle w:val="Textoindependiente"/>
        <w:spacing w:before="6"/>
        <w:rPr>
          <w:b/>
          <w:i/>
          <w:sz w:val="24"/>
          <w:lang w:val="es-4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614"/>
      </w:tblGrid>
      <w:tr w:rsidR="00FC71BF" w:rsidRPr="007B382C">
        <w:trPr>
          <w:trHeight w:hRule="exact" w:val="577"/>
        </w:trPr>
        <w:tc>
          <w:tcPr>
            <w:tcW w:w="3312" w:type="dxa"/>
          </w:tcPr>
          <w:p w:rsidR="00FC71BF" w:rsidRPr="007B382C" w:rsidRDefault="007B382C">
            <w:pPr>
              <w:pStyle w:val="TableParagraph"/>
              <w:spacing w:before="187"/>
              <w:ind w:left="97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LÍMITES DE CANTIDADES</w:t>
            </w:r>
          </w:p>
        </w:tc>
        <w:tc>
          <w:tcPr>
            <w:tcW w:w="5614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1379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29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CANTIDAD DE RENGLONES:</w:t>
            </w:r>
            <w:r w:rsidR="008F57CF">
              <w:rPr>
                <w:sz w:val="20"/>
                <w:lang w:val="es-419"/>
              </w:rPr>
              <w:t>5</w:t>
            </w:r>
            <w:r w:rsidRPr="007B382C">
              <w:rPr>
                <w:spacing w:val="3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(</w:t>
            </w:r>
            <w:r w:rsidR="008F57CF">
              <w:rPr>
                <w:sz w:val="20"/>
                <w:lang w:val="es-419"/>
              </w:rPr>
              <w:t>cinco</w:t>
            </w:r>
            <w:r w:rsidRPr="007B382C">
              <w:rPr>
                <w:sz w:val="20"/>
                <w:lang w:val="es-419"/>
              </w:rPr>
              <w:t>).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POR RECETA: Hasta </w:t>
            </w:r>
            <w:r w:rsidR="008F57CF">
              <w:rPr>
                <w:sz w:val="20"/>
                <w:lang w:val="es-419"/>
              </w:rPr>
              <w:t>5</w:t>
            </w:r>
            <w:r w:rsidRPr="007B382C">
              <w:rPr>
                <w:sz w:val="20"/>
                <w:lang w:val="es-419"/>
              </w:rPr>
              <w:t xml:space="preserve"> (</w:t>
            </w:r>
            <w:r w:rsidR="008F57CF">
              <w:rPr>
                <w:sz w:val="20"/>
                <w:lang w:val="es-419"/>
              </w:rPr>
              <w:t>cinco</w:t>
            </w:r>
            <w:r w:rsidRPr="007B382C">
              <w:rPr>
                <w:sz w:val="20"/>
                <w:lang w:val="es-419"/>
              </w:rPr>
              <w:t>)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envases.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POR RENGLÓN: Hasta 1 (un)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envase.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ANTIBIÓTICOS INYECTABLES MONODOSIS: Hasta 5 (cinco)</w:t>
            </w:r>
            <w:r w:rsidRPr="007B382C">
              <w:rPr>
                <w:spacing w:val="-36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envases</w:t>
            </w:r>
          </w:p>
        </w:tc>
      </w:tr>
    </w:tbl>
    <w:p w:rsidR="00FC71BF" w:rsidRPr="007B382C" w:rsidRDefault="00FC71BF">
      <w:pPr>
        <w:pStyle w:val="Textoindependiente"/>
        <w:rPr>
          <w:b/>
          <w:i/>
          <w:lang w:val="es-419"/>
        </w:rPr>
      </w:pPr>
    </w:p>
    <w:p w:rsidR="00FC71BF" w:rsidRPr="007B382C" w:rsidRDefault="00FC71BF">
      <w:pPr>
        <w:pStyle w:val="Textoindependiente"/>
        <w:spacing w:before="3"/>
        <w:rPr>
          <w:b/>
          <w:i/>
          <w:sz w:val="23"/>
          <w:lang w:val="es-419"/>
        </w:rPr>
      </w:pPr>
    </w:p>
    <w:p w:rsidR="00FC71BF" w:rsidRPr="007B382C" w:rsidRDefault="00FC71BF">
      <w:pPr>
        <w:rPr>
          <w:sz w:val="23"/>
          <w:lang w:val="es-419"/>
        </w:rPr>
        <w:sectPr w:rsidR="00FC71BF" w:rsidRPr="007B382C">
          <w:headerReference w:type="default" r:id="rId7"/>
          <w:type w:val="continuous"/>
          <w:pgSz w:w="12240" w:h="15840"/>
          <w:pgMar w:top="1180" w:right="1160" w:bottom="0" w:left="1720" w:header="730" w:footer="720" w:gutter="0"/>
          <w:pgNumType w:start="1"/>
          <w:cols w:space="720"/>
        </w:sectPr>
      </w:pPr>
    </w:p>
    <w:p w:rsidR="00FC71BF" w:rsidRPr="007B382C" w:rsidRDefault="007B382C">
      <w:pPr>
        <w:pStyle w:val="Textoindependiente"/>
        <w:rPr>
          <w:b/>
          <w:i/>
          <w:sz w:val="12"/>
          <w:lang w:val="es-419"/>
        </w:rPr>
      </w:pPr>
      <w:r w:rsidRPr="007B382C"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057400" cy="381000"/>
                <wp:effectExtent l="9525" t="9525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8D94" id="Rectangle 10" o:spid="_x0000_s1026" style="position:absolute;margin-left:10pt;margin-top:7pt;width:162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" filled="f"/>
            </w:pict>
          </mc:Fallback>
        </mc:AlternateContent>
      </w:r>
      <w:r w:rsidRPr="007B382C">
        <w:rPr>
          <w:b/>
          <w:i/>
          <w:noProof/>
          <w:sz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684520" cy="822960"/>
                <wp:effectExtent l="9525" t="9525" r="11430" b="571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0390" id="Rectangle 9" o:spid="_x0000_s1026" style="position:absolute;margin-left:10pt;margin-top:7pt;width:447.6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" filled="f"/>
            </w:pict>
          </mc:Fallback>
        </mc:AlternateContent>
      </w:r>
    </w:p>
    <w:p w:rsidR="00FC71BF" w:rsidRPr="007B382C" w:rsidRDefault="007B382C">
      <w:pPr>
        <w:pStyle w:val="Ttulo1"/>
        <w:rPr>
          <w:lang w:val="es-419"/>
        </w:rPr>
      </w:pPr>
      <w:r w:rsidRPr="007B382C">
        <w:rPr>
          <w:lang w:val="es-419"/>
        </w:rPr>
        <w:t>LÍMITES DE TAMAÑOS</w:t>
      </w:r>
    </w:p>
    <w:p w:rsidR="00FA7181" w:rsidRPr="007B382C" w:rsidRDefault="00FA7181">
      <w:pPr>
        <w:pStyle w:val="Ttulo1"/>
        <w:rPr>
          <w:sz w:val="16"/>
          <w:szCs w:val="16"/>
          <w:lang w:val="es-419"/>
        </w:rPr>
      </w:pPr>
    </w:p>
    <w:p w:rsidR="00FC71BF" w:rsidRPr="007B382C" w:rsidRDefault="007B382C">
      <w:pPr>
        <w:pStyle w:val="Prrafodelista"/>
        <w:numPr>
          <w:ilvl w:val="0"/>
          <w:numId w:val="3"/>
        </w:numPr>
        <w:tabs>
          <w:tab w:val="left" w:pos="690"/>
        </w:tabs>
        <w:spacing w:before="117"/>
        <w:ind w:right="1387" w:hanging="283"/>
        <w:rPr>
          <w:i/>
          <w:sz w:val="20"/>
          <w:lang w:val="es-419"/>
        </w:rPr>
      </w:pPr>
      <w:r w:rsidRPr="007B382C">
        <w:rPr>
          <w:sz w:val="20"/>
          <w:lang w:val="es-419"/>
        </w:rPr>
        <w:t>HASTA UN PRODUCTO DE TAMAÑO</w:t>
      </w:r>
      <w:r w:rsidR="008F57CF">
        <w:rPr>
          <w:sz w:val="20"/>
          <w:lang w:val="es-419"/>
        </w:rPr>
        <w:t xml:space="preserve"> MAYOR POR RENGLÓN (si el médico no indica o equivoca</w:t>
      </w:r>
      <w:r w:rsidR="00444E0F">
        <w:rPr>
          <w:sz w:val="20"/>
          <w:lang w:val="es-419"/>
        </w:rPr>
        <w:t>,</w:t>
      </w:r>
      <w:r w:rsidR="008F57CF">
        <w:rPr>
          <w:sz w:val="20"/>
          <w:lang w:val="es-419"/>
        </w:rPr>
        <w:t xml:space="preserve"> se expenderá el de menor tamaño)</w:t>
      </w:r>
    </w:p>
    <w:p w:rsidR="00FC71BF" w:rsidRPr="007B382C" w:rsidRDefault="00FC71BF">
      <w:pPr>
        <w:pStyle w:val="Textoindependiente"/>
        <w:rPr>
          <w:i/>
          <w:lang w:val="es-419"/>
        </w:rPr>
      </w:pPr>
    </w:p>
    <w:p w:rsidR="00FC71BF" w:rsidRPr="007B382C" w:rsidRDefault="00FC71BF">
      <w:pPr>
        <w:pStyle w:val="Textoindependiente"/>
        <w:spacing w:before="1"/>
        <w:rPr>
          <w:i/>
          <w:sz w:val="28"/>
          <w:lang w:val="es-4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3742"/>
      </w:tblGrid>
      <w:tr w:rsidR="00FC71BF" w:rsidRPr="007B382C">
        <w:trPr>
          <w:trHeight w:hRule="exact" w:val="475"/>
        </w:trPr>
        <w:tc>
          <w:tcPr>
            <w:tcW w:w="5184" w:type="dxa"/>
          </w:tcPr>
          <w:p w:rsidR="00FC71BF" w:rsidRPr="007B382C" w:rsidRDefault="007B382C">
            <w:pPr>
              <w:pStyle w:val="TableParagraph"/>
              <w:spacing w:before="121"/>
              <w:ind w:left="97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DATOS A COMPLETAR POR LA FARMACIA</w:t>
            </w:r>
          </w:p>
        </w:tc>
        <w:tc>
          <w:tcPr>
            <w:tcW w:w="3742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4043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10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Adjuntar los troqueles del siguiente</w:t>
            </w:r>
            <w:r w:rsidRPr="007B382C">
              <w:rPr>
                <w:spacing w:val="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modo: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hanging="282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De acuerdo al orden de prescripción.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left="948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Incluyendo el código de barras.</w:t>
            </w:r>
          </w:p>
          <w:p w:rsidR="00FC71BF" w:rsidRPr="007B382C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right="288" w:hanging="282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Adheridos con goma de pegar (no utilizar abrochadora ni cinta adhesiva, debido a que dificultan la lectura del código de</w:t>
            </w:r>
            <w:r w:rsidRPr="007B382C">
              <w:rPr>
                <w:spacing w:val="-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barras).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Número de orden de la</w:t>
            </w:r>
            <w:r w:rsidRPr="007B382C">
              <w:rPr>
                <w:spacing w:val="-1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receta.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Fecha de Venta.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right="559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Precios unitarios y totales (Tomando como valor el sugerido en el Manual Farmacéutico o Agenda Farmacéutica Kairos, las correcciones de precios deben estar salvadas por el beneficiario)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Sello y firma de la</w:t>
            </w:r>
            <w:r w:rsidRPr="007B382C">
              <w:rPr>
                <w:spacing w:val="-19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farmacia.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714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Firma del afiliado o tercero, aclarando la persona que retira nombre completo, domicilio, teléfono y documento. (La ausencia de estos datos es motivo de</w:t>
            </w:r>
            <w:r w:rsidRPr="007B382C">
              <w:rPr>
                <w:spacing w:val="-20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débito).</w:t>
            </w:r>
          </w:p>
          <w:p w:rsidR="00FC71BF" w:rsidRPr="007B382C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right="782" w:hanging="283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Adjuntar copia del ticket de venta. En caso de no poder hacerlo notifique por escrito las razones. Dicha información quedará archivada en el legajo de la farmacia.</w:t>
            </w:r>
          </w:p>
        </w:tc>
      </w:tr>
    </w:tbl>
    <w:p w:rsidR="00FC71BF" w:rsidRPr="007B382C" w:rsidRDefault="00FC71BF">
      <w:pPr>
        <w:pStyle w:val="Textoindependiente"/>
        <w:spacing w:before="10"/>
        <w:rPr>
          <w:i/>
          <w:sz w:val="23"/>
          <w:lang w:val="es-419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146"/>
      </w:tblGrid>
      <w:tr w:rsidR="00FC71BF" w:rsidRPr="007B382C">
        <w:trPr>
          <w:trHeight w:hRule="exact" w:val="600"/>
        </w:trPr>
        <w:tc>
          <w:tcPr>
            <w:tcW w:w="3780" w:type="dxa"/>
          </w:tcPr>
          <w:p w:rsidR="00FC71BF" w:rsidRPr="007B382C" w:rsidRDefault="007B382C">
            <w:pPr>
              <w:pStyle w:val="TableParagraph"/>
              <w:spacing w:before="177"/>
              <w:ind w:left="95" w:firstLine="0"/>
              <w:rPr>
                <w:b/>
                <w:i/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MEDICAMENTOS FALTANTES</w:t>
            </w:r>
            <w:r w:rsidRPr="007B382C">
              <w:rPr>
                <w:b/>
                <w:i/>
                <w:sz w:val="24"/>
                <w:lang w:val="es-419"/>
              </w:rPr>
              <w:t>:</w:t>
            </w:r>
          </w:p>
        </w:tc>
        <w:tc>
          <w:tcPr>
            <w:tcW w:w="5146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1483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spacing w:before="94"/>
              <w:ind w:left="95" w:right="-3" w:firstLine="0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Si por cualquier motivo en la farmacia falta el o los productos recetados, la farmacia debe obligarse a obtenerlos dentro de las 24 Hs. de haber sido requeridos por el beneficiario,</w:t>
            </w:r>
            <w:r w:rsidRPr="007B382C">
              <w:rPr>
                <w:spacing w:val="-3"/>
                <w:sz w:val="20"/>
                <w:lang w:val="es-419"/>
              </w:rPr>
              <w:t xml:space="preserve"> </w:t>
            </w:r>
            <w:r w:rsidRPr="007B382C">
              <w:rPr>
                <w:sz w:val="20"/>
                <w:lang w:val="es-419"/>
              </w:rPr>
              <w:t>quien</w:t>
            </w:r>
          </w:p>
          <w:p w:rsidR="00FC71BF" w:rsidRPr="007B382C" w:rsidRDefault="007B382C">
            <w:pPr>
              <w:pStyle w:val="TableParagraph"/>
              <w:ind w:left="95" w:right="897" w:firstLine="0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>debe conocer tal condición para adquirirlos una vez que haya transcurrido dicho plazo. En los casos que el faltante sea debido a circunstancias del mercado, la farmacia deberá contactar al profesional médico para notificar esta situación.</w:t>
            </w:r>
          </w:p>
        </w:tc>
      </w:tr>
    </w:tbl>
    <w:p w:rsidR="00FC71BF" w:rsidRPr="007B382C" w:rsidRDefault="00FC71BF">
      <w:pPr>
        <w:pStyle w:val="Textoindependiente"/>
        <w:spacing w:before="6"/>
        <w:rPr>
          <w:i/>
          <w:sz w:val="27"/>
          <w:lang w:val="es-419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479"/>
      </w:tblGrid>
      <w:tr w:rsidR="00FC71BF" w:rsidRPr="007B382C">
        <w:trPr>
          <w:trHeight w:hRule="exact" w:val="425"/>
        </w:trPr>
        <w:tc>
          <w:tcPr>
            <w:tcW w:w="2449" w:type="dxa"/>
          </w:tcPr>
          <w:p w:rsidR="00FC71BF" w:rsidRPr="007B382C" w:rsidRDefault="007B382C">
            <w:pPr>
              <w:pStyle w:val="TableParagraph"/>
              <w:spacing w:before="117"/>
              <w:ind w:left="100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PSICOFÁRMACOS</w:t>
            </w:r>
          </w:p>
        </w:tc>
        <w:tc>
          <w:tcPr>
            <w:tcW w:w="6479" w:type="dxa"/>
            <w:tcBorders>
              <w:bottom w:val="nil"/>
            </w:tcBorders>
          </w:tcPr>
          <w:p w:rsidR="00FC71BF" w:rsidRPr="007B382C" w:rsidRDefault="00FC71BF">
            <w:pPr>
              <w:rPr>
                <w:lang w:val="es-419"/>
              </w:rPr>
            </w:pPr>
          </w:p>
        </w:tc>
      </w:tr>
      <w:tr w:rsidR="00FC71BF" w:rsidRPr="007B382C">
        <w:trPr>
          <w:trHeight w:hRule="exact" w:val="871"/>
        </w:trPr>
        <w:tc>
          <w:tcPr>
            <w:tcW w:w="8928" w:type="dxa"/>
            <w:gridSpan w:val="2"/>
            <w:tcBorders>
              <w:top w:val="nil"/>
            </w:tcBorders>
          </w:tcPr>
          <w:p w:rsidR="00FC71BF" w:rsidRPr="007B382C" w:rsidRDefault="00FC71BF">
            <w:pPr>
              <w:pStyle w:val="TableParagraph"/>
              <w:spacing w:before="4"/>
              <w:ind w:left="0" w:firstLine="0"/>
              <w:rPr>
                <w:i/>
                <w:sz w:val="18"/>
                <w:lang w:val="es-419"/>
              </w:rPr>
            </w:pPr>
          </w:p>
          <w:p w:rsidR="00FC71BF" w:rsidRPr="007B382C" w:rsidRDefault="009D6A35" w:rsidP="009D6A35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610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El duplicado que queda en poder de la farmacia, deberá cumplir con lo previsto</w:t>
            </w:r>
            <w:r w:rsidR="007B382C" w:rsidRPr="007B382C">
              <w:rPr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 xml:space="preserve">en las </w:t>
            </w:r>
            <w:r w:rsidR="007B382C" w:rsidRPr="007B382C">
              <w:rPr>
                <w:sz w:val="20"/>
                <w:lang w:val="es-419"/>
              </w:rPr>
              <w:t xml:space="preserve">normas legales </w:t>
            </w:r>
            <w:r>
              <w:rPr>
                <w:sz w:val="20"/>
                <w:lang w:val="es-419"/>
              </w:rPr>
              <w:t>vigentes, para cada juridiscción.</w:t>
            </w:r>
          </w:p>
        </w:tc>
      </w:tr>
    </w:tbl>
    <w:p w:rsidR="00FC71BF" w:rsidRPr="007B382C" w:rsidRDefault="00FC71BF">
      <w:pPr>
        <w:pStyle w:val="Textoindependiente"/>
        <w:spacing w:after="1"/>
        <w:rPr>
          <w:i/>
          <w:sz w:val="17"/>
          <w:lang w:val="es-419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4742"/>
      </w:tblGrid>
      <w:tr w:rsidR="00FC71BF" w:rsidRPr="007B382C">
        <w:trPr>
          <w:trHeight w:hRule="exact" w:val="576"/>
        </w:trPr>
        <w:tc>
          <w:tcPr>
            <w:tcW w:w="4186" w:type="dxa"/>
          </w:tcPr>
          <w:p w:rsidR="00FC71BF" w:rsidRPr="007B382C" w:rsidRDefault="007B382C">
            <w:pPr>
              <w:pStyle w:val="TableParagraph"/>
              <w:spacing w:before="138"/>
              <w:ind w:left="95" w:firstLine="0"/>
              <w:rPr>
                <w:sz w:val="24"/>
                <w:lang w:val="es-419"/>
              </w:rPr>
            </w:pPr>
            <w:r w:rsidRPr="007B382C">
              <w:rPr>
                <w:sz w:val="24"/>
                <w:lang w:val="es-419"/>
              </w:rPr>
              <w:t>AUTORIZACIONES ESPECIALES</w:t>
            </w:r>
          </w:p>
        </w:tc>
        <w:tc>
          <w:tcPr>
            <w:tcW w:w="4742" w:type="dxa"/>
            <w:tcBorders>
              <w:bottom w:val="nil"/>
            </w:tcBorders>
          </w:tcPr>
          <w:p w:rsidR="00FC71BF" w:rsidRPr="007B382C" w:rsidRDefault="007B382C">
            <w:pPr>
              <w:pStyle w:val="TableParagraph"/>
              <w:spacing w:before="63"/>
              <w:ind w:left="865" w:firstLine="0"/>
              <w:rPr>
                <w:b/>
                <w:i/>
                <w:sz w:val="32"/>
                <w:lang w:val="es-419"/>
              </w:rPr>
            </w:pPr>
            <w:r w:rsidRPr="003F3663">
              <w:rPr>
                <w:b/>
                <w:i/>
                <w:color w:val="FF0000"/>
                <w:sz w:val="32"/>
                <w:u w:val="thick"/>
                <w:lang w:val="es-419"/>
              </w:rPr>
              <w:t>IMPORTANTE</w:t>
            </w:r>
          </w:p>
        </w:tc>
      </w:tr>
      <w:tr w:rsidR="00FC71BF" w:rsidRPr="007B382C">
        <w:trPr>
          <w:trHeight w:hRule="exact" w:val="998"/>
        </w:trPr>
        <w:tc>
          <w:tcPr>
            <w:tcW w:w="8928" w:type="dxa"/>
            <w:gridSpan w:val="2"/>
            <w:tcBorders>
              <w:top w:val="nil"/>
            </w:tcBorders>
          </w:tcPr>
          <w:p w:rsidR="00FC71BF" w:rsidRPr="007B382C" w:rsidRDefault="007B382C">
            <w:pPr>
              <w:pStyle w:val="TableParagraph"/>
              <w:spacing w:before="98"/>
              <w:ind w:left="95" w:right="45" w:firstLine="0"/>
              <w:rPr>
                <w:sz w:val="20"/>
                <w:lang w:val="es-419"/>
              </w:rPr>
            </w:pPr>
            <w:r w:rsidRPr="007B382C">
              <w:rPr>
                <w:sz w:val="20"/>
                <w:lang w:val="es-419"/>
              </w:rPr>
              <w:t xml:space="preserve">Antes de rechazar alguna receta por no cumplir con la presente norma de atención, Comunicarse las 24 Hs del día para solicitar autorización al: </w:t>
            </w:r>
            <w:r w:rsidRPr="007B382C">
              <w:rPr>
                <w:sz w:val="24"/>
                <w:lang w:val="es-4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0-800-8880093/95 </w:t>
            </w:r>
            <w:r w:rsidRPr="007B382C">
              <w:rPr>
                <w:sz w:val="20"/>
                <w:lang w:val="es-419"/>
              </w:rPr>
              <w:t>(incluyendo aquellos casos en que sean prescriptos productos no cubiertos.)</w:t>
            </w:r>
            <w:bookmarkStart w:id="0" w:name="_GoBack"/>
            <w:bookmarkEnd w:id="0"/>
          </w:p>
        </w:tc>
      </w:tr>
    </w:tbl>
    <w:p w:rsidR="00FC71BF" w:rsidRDefault="00FC71BF">
      <w:pPr>
        <w:pStyle w:val="Textoindependiente"/>
        <w:rPr>
          <w:i/>
        </w:rPr>
      </w:pPr>
    </w:p>
    <w:p w:rsidR="00FC71BF" w:rsidRDefault="00FC71BF">
      <w:pPr>
        <w:pStyle w:val="Textoindependiente"/>
        <w:spacing w:before="10"/>
        <w:rPr>
          <w:i/>
          <w:sz w:val="10"/>
        </w:rPr>
      </w:pPr>
    </w:p>
    <w:p w:rsidR="00FC71BF" w:rsidRDefault="00FC71BF">
      <w:pPr>
        <w:rPr>
          <w:sz w:val="10"/>
        </w:rPr>
        <w:sectPr w:rsidR="00FC71BF">
          <w:pgSz w:w="12240" w:h="15840"/>
          <w:pgMar w:top="1180" w:right="1160" w:bottom="0" w:left="1720" w:header="730" w:footer="0" w:gutter="0"/>
          <w:cols w:space="720"/>
        </w:sectPr>
      </w:pPr>
    </w:p>
    <w:p w:rsidR="00FC71BF" w:rsidRDefault="007B382C">
      <w:pPr>
        <w:pStyle w:val="Textoindependiente"/>
        <w:rPr>
          <w:i/>
          <w:sz w:val="12"/>
        </w:rPr>
      </w:pPr>
      <w:r>
        <w:rPr>
          <w:i/>
          <w:noProof/>
          <w:sz w:val="1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66040</wp:posOffset>
                </wp:positionV>
                <wp:extent cx="1539240" cy="373380"/>
                <wp:effectExtent l="11430" t="5715" r="1143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1667" id="Rectangle 12" o:spid="_x0000_s1026" style="position:absolute;margin-left:15.4pt;margin-top:5.2pt;width:121.2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" filled="f"/>
            </w:pict>
          </mc:Fallback>
        </mc:AlternateContent>
      </w:r>
      <w:r>
        <w:rPr>
          <w:i/>
          <w:noProof/>
          <w:sz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66040</wp:posOffset>
                </wp:positionV>
                <wp:extent cx="5722620" cy="1501140"/>
                <wp:effectExtent l="11430" t="5715" r="9525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7FD48" id="Rectangle 11" o:spid="_x0000_s1026" style="position:absolute;margin-left:15.4pt;margin-top:5.2pt;width:450.6pt;height:1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" filled="f"/>
            </w:pict>
          </mc:Fallback>
        </mc:AlternateContent>
      </w:r>
    </w:p>
    <w:p w:rsidR="00FC71BF" w:rsidRDefault="007B382C">
      <w:pPr>
        <w:pStyle w:val="Ttulo1"/>
      </w:pPr>
      <w:r>
        <w:t>EXCLUSIONES</w:t>
      </w:r>
    </w:p>
    <w:p w:rsidR="00FC71BF" w:rsidRDefault="00FC71BF">
      <w:pPr>
        <w:pStyle w:val="Textoindependiente"/>
        <w:spacing w:before="4"/>
      </w:pPr>
    </w:p>
    <w:p w:rsidR="00FC71BF" w:rsidRPr="00FA7181" w:rsidRDefault="007B382C">
      <w:pPr>
        <w:spacing w:before="1" w:line="244" w:lineRule="auto"/>
        <w:ind w:left="406" w:right="242" w:hanging="1"/>
        <w:rPr>
          <w:sz w:val="20"/>
          <w:lang w:val="es-US"/>
        </w:rPr>
      </w:pPr>
      <w:r w:rsidRPr="00FA7181">
        <w:rPr>
          <w:b/>
          <w:sz w:val="20"/>
          <w:lang w:val="es-US"/>
        </w:rPr>
        <w:t xml:space="preserve">Los descuentos </w:t>
      </w:r>
      <w:r w:rsidRPr="00FA7181">
        <w:rPr>
          <w:sz w:val="20"/>
          <w:lang w:val="es-US"/>
        </w:rPr>
        <w:t xml:space="preserve">indicados en este instructivo </w:t>
      </w:r>
      <w:r w:rsidRPr="00FA7181">
        <w:rPr>
          <w:b/>
          <w:sz w:val="20"/>
          <w:lang w:val="es-US"/>
        </w:rPr>
        <w:t xml:space="preserve">se aplican solamente sobre las especialidades medicinales de venta bajo receta </w:t>
      </w:r>
      <w:r w:rsidRPr="00FA7181">
        <w:rPr>
          <w:sz w:val="20"/>
          <w:lang w:val="es-US"/>
        </w:rPr>
        <w:t>“</w:t>
      </w:r>
      <w:r w:rsidRPr="00FA7181">
        <w:rPr>
          <w:b/>
          <w:i/>
          <w:sz w:val="20"/>
          <w:lang w:val="es-US"/>
        </w:rPr>
        <w:t>con excepción de las comprendidas en listado de grupos terapéuticos excluidos</w:t>
      </w:r>
      <w:r w:rsidRPr="00FA7181">
        <w:rPr>
          <w:sz w:val="20"/>
          <w:lang w:val="es-US"/>
        </w:rPr>
        <w:t>” cuya nómina es emitida por ASOCIART ART.</w:t>
      </w:r>
    </w:p>
    <w:p w:rsidR="00FA7181" w:rsidRPr="00FA7181" w:rsidRDefault="00FA7181">
      <w:pPr>
        <w:spacing w:before="1" w:line="244" w:lineRule="auto"/>
        <w:ind w:left="406" w:right="242" w:hanging="1"/>
        <w:rPr>
          <w:color w:val="FF0000"/>
          <w:sz w:val="20"/>
        </w:rPr>
      </w:pPr>
      <w:r w:rsidRPr="00FA7181">
        <w:rPr>
          <w:rFonts w:eastAsia="Times New Roman" w:cs="Times New Roman"/>
          <w:b/>
          <w:bCs/>
          <w:i/>
          <w:iCs/>
          <w:color w:val="FF0000"/>
          <w:sz w:val="20"/>
          <w:szCs w:val="20"/>
          <w:lang w:val="es-ES_tradnl" w:eastAsia="es-ES"/>
        </w:rPr>
        <w:t xml:space="preserve">ASOCIART ART también cubre al 100% de descuento productos de Venta Libre y ACCESORIOS </w:t>
      </w:r>
      <w:r w:rsidRPr="00FA7181">
        <w:rPr>
          <w:rFonts w:eastAsia="Times New Roman"/>
          <w:b/>
          <w:color w:val="FF0000"/>
          <w:sz w:val="20"/>
          <w:szCs w:val="20"/>
          <w:lang w:val="es-AR" w:eastAsia="es-AR"/>
        </w:rPr>
        <w:t>(por Ej. gasas, vendas, taco para yeso, descartables habituales, vendas elásticas, H2O2, rifocina, etc.)</w:t>
      </w:r>
    </w:p>
    <w:p w:rsidR="00FC71BF" w:rsidRPr="00FA7181" w:rsidRDefault="00FC71BF">
      <w:pPr>
        <w:pStyle w:val="Textoindependiente"/>
        <w:rPr>
          <w:color w:val="FF0000"/>
          <w:sz w:val="22"/>
        </w:rPr>
      </w:pPr>
    </w:p>
    <w:p w:rsidR="00FC71BF" w:rsidRDefault="00FC71BF">
      <w:pPr>
        <w:pStyle w:val="Textoindependiente"/>
        <w:rPr>
          <w:sz w:val="22"/>
        </w:rPr>
      </w:pPr>
    </w:p>
    <w:p w:rsidR="00287076" w:rsidRDefault="00287076">
      <w:pPr>
        <w:pStyle w:val="Textoindependiente"/>
        <w:rPr>
          <w:sz w:val="22"/>
        </w:rPr>
      </w:pPr>
    </w:p>
    <w:tbl>
      <w:tblPr>
        <w:tblW w:w="923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740"/>
        <w:gridCol w:w="914"/>
        <w:gridCol w:w="1260"/>
        <w:gridCol w:w="1260"/>
        <w:gridCol w:w="1260"/>
        <w:gridCol w:w="1543"/>
        <w:gridCol w:w="160"/>
      </w:tblGrid>
      <w:tr w:rsidR="00287076" w:rsidRPr="00287076" w:rsidTr="00287076">
        <w:trPr>
          <w:trHeight w:val="492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287076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VALIDACION ON LINE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87076" w:rsidRPr="00287076" w:rsidTr="00287076">
        <w:trPr>
          <w:gridAfter w:val="1"/>
          <w:wAfter w:w="160" w:type="dxa"/>
          <w:trHeight w:val="192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287076" w:rsidRPr="00287076" w:rsidTr="00287076">
        <w:trPr>
          <w:gridAfter w:val="1"/>
          <w:wAfter w:w="160" w:type="dxa"/>
          <w:trHeight w:val="264"/>
        </w:trPr>
        <w:tc>
          <w:tcPr>
            <w:tcW w:w="907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A partir del 01/01/2021 la validación on line de las recetas de ASOCIART ART es obligatoria.  Al validador se accede desde el siguiente link: </w:t>
            </w:r>
            <w:r w:rsidR="008F57CF" w:rsidRPr="008F57CF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https://sinval.ddaval.com.ar/</w:t>
            </w:r>
          </w:p>
        </w:tc>
      </w:tr>
      <w:tr w:rsidR="00287076" w:rsidRPr="00287076" w:rsidTr="00287076">
        <w:trPr>
          <w:gridAfter w:val="1"/>
          <w:wAfter w:w="160" w:type="dxa"/>
          <w:trHeight w:val="264"/>
        </w:trPr>
        <w:tc>
          <w:tcPr>
            <w:tcW w:w="907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87076" w:rsidRPr="00287076" w:rsidTr="00287076">
        <w:trPr>
          <w:gridAfter w:val="1"/>
          <w:wAfter w:w="160" w:type="dxa"/>
          <w:trHeight w:val="230"/>
        </w:trPr>
        <w:tc>
          <w:tcPr>
            <w:tcW w:w="907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87076" w:rsidRPr="00287076" w:rsidTr="00287076">
        <w:trPr>
          <w:gridAfter w:val="1"/>
          <w:wAfter w:w="160" w:type="dxa"/>
          <w:trHeight w:val="264"/>
        </w:trPr>
        <w:tc>
          <w:tcPr>
            <w:tcW w:w="907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Si Uds. desea homologar su software de gestión favor de enviar la correspondiente solicitud al mail: </w:t>
            </w:r>
            <w:hyperlink r:id="rId8" w:history="1">
              <w:r w:rsidR="008F57CF" w:rsidRPr="009B6A78">
                <w:rPr>
                  <w:rStyle w:val="Hipervnculo"/>
                  <w:rFonts w:eastAsia="Times New Roman"/>
                  <w:b/>
                  <w:bCs/>
                  <w:sz w:val="20"/>
                  <w:szCs w:val="20"/>
                  <w:lang w:val="es-AR" w:eastAsia="es-AR"/>
                </w:rPr>
                <w:t>clt.validación@gmail.com</w:t>
              </w:r>
            </w:hyperlink>
            <w:r w:rsidR="008F57CF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</w:tr>
      <w:tr w:rsidR="00287076" w:rsidRPr="00287076" w:rsidTr="00287076">
        <w:trPr>
          <w:gridAfter w:val="1"/>
          <w:wAfter w:w="160" w:type="dxa"/>
          <w:trHeight w:val="264"/>
        </w:trPr>
        <w:tc>
          <w:tcPr>
            <w:tcW w:w="907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87076" w:rsidRPr="00287076" w:rsidTr="00287076">
        <w:trPr>
          <w:gridAfter w:val="1"/>
          <w:wAfter w:w="160" w:type="dxa"/>
          <w:trHeight w:val="230"/>
        </w:trPr>
        <w:tc>
          <w:tcPr>
            <w:tcW w:w="907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87076" w:rsidRPr="00287076" w:rsidTr="00287076">
        <w:trPr>
          <w:gridAfter w:val="1"/>
          <w:wAfter w:w="160" w:type="dxa"/>
          <w:trHeight w:val="264"/>
        </w:trPr>
        <w:tc>
          <w:tcPr>
            <w:tcW w:w="907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Para acceder al validador se requiere de usuario y password, en caso de no contar con dichas claves, favor de solicitarlas a su entidad representativa (Cámara, Colegio, Asociación, etc.)</w:t>
            </w:r>
          </w:p>
        </w:tc>
      </w:tr>
      <w:tr w:rsidR="00287076" w:rsidRPr="00287076" w:rsidTr="00287076">
        <w:trPr>
          <w:gridAfter w:val="1"/>
          <w:wAfter w:w="160" w:type="dxa"/>
          <w:trHeight w:val="324"/>
        </w:trPr>
        <w:tc>
          <w:tcPr>
            <w:tcW w:w="907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287076" w:rsidRPr="00287076" w:rsidTr="00287076">
        <w:trPr>
          <w:gridAfter w:val="1"/>
          <w:wAfter w:w="160" w:type="dxa"/>
          <w:trHeight w:val="108"/>
        </w:trPr>
        <w:tc>
          <w:tcPr>
            <w:tcW w:w="90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287076" w:rsidRPr="00287076" w:rsidTr="00287076">
        <w:trPr>
          <w:gridAfter w:val="1"/>
          <w:wAfter w:w="160" w:type="dxa"/>
          <w:trHeight w:val="264"/>
        </w:trPr>
        <w:tc>
          <w:tcPr>
            <w:tcW w:w="90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FF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FF0000"/>
                <w:sz w:val="20"/>
                <w:szCs w:val="20"/>
                <w:lang w:val="es-AR" w:eastAsia="es-AR"/>
              </w:rPr>
              <w:t>Toda receta no validada será indefectiblemente debitada, salvo que posea autorización expresa de ASOCIART ART</w:t>
            </w:r>
          </w:p>
        </w:tc>
      </w:tr>
      <w:tr w:rsidR="00287076" w:rsidRPr="00287076" w:rsidTr="00287076">
        <w:trPr>
          <w:trHeight w:val="16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076" w:rsidRPr="00287076" w:rsidRDefault="00287076" w:rsidP="00287076">
            <w:pPr>
              <w:widowControl/>
              <w:autoSpaceDE/>
              <w:autoSpaceDN/>
              <w:ind w:left="-408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287076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287076" w:rsidRDefault="00287076">
      <w:pPr>
        <w:pStyle w:val="Textoindependiente"/>
        <w:rPr>
          <w:sz w:val="22"/>
        </w:rPr>
      </w:pPr>
    </w:p>
    <w:p w:rsidR="00287076" w:rsidRDefault="00287076">
      <w:pPr>
        <w:pStyle w:val="Textoindependiente"/>
        <w:rPr>
          <w:sz w:val="22"/>
        </w:rPr>
      </w:pPr>
    </w:p>
    <w:p w:rsidR="00FC71BF" w:rsidRDefault="007B382C">
      <w:pPr>
        <w:spacing w:before="180"/>
        <w:ind w:left="1410"/>
        <w:rPr>
          <w:b/>
          <w:sz w:val="24"/>
        </w:rPr>
      </w:pPr>
      <w:r>
        <w:rPr>
          <w:b/>
          <w:sz w:val="24"/>
          <w:u w:val="thick"/>
        </w:rPr>
        <w:t>GRUPOS TERAPÉUTICOS EXCLUIDOS DE LA COBERTURA</w:t>
      </w:r>
    </w:p>
    <w:p w:rsidR="00FC71BF" w:rsidRDefault="00FC71BF">
      <w:pPr>
        <w:pStyle w:val="Textoindependiente"/>
        <w:spacing w:before="5"/>
        <w:rPr>
          <w:b/>
        </w:rPr>
      </w:pP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ALIMENTICIOS Y</w:t>
      </w:r>
      <w:r>
        <w:rPr>
          <w:spacing w:val="-18"/>
          <w:sz w:val="20"/>
        </w:rPr>
        <w:t xml:space="preserve"> </w:t>
      </w:r>
      <w:r>
        <w:rPr>
          <w:sz w:val="20"/>
        </w:rPr>
        <w:t>DIETÉTICOS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ANESTÉSICOS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ANOREXÍGENOS Y</w:t>
      </w:r>
      <w:r>
        <w:rPr>
          <w:spacing w:val="-17"/>
          <w:sz w:val="20"/>
        </w:rPr>
        <w:t xml:space="preserve"> </w:t>
      </w:r>
      <w:r>
        <w:rPr>
          <w:sz w:val="20"/>
        </w:rPr>
        <w:t>ANABÓLICOS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ANTICONCEPTIVOS Y ANOVULATORIOS FÍSICOS O</w:t>
      </w:r>
      <w:r>
        <w:rPr>
          <w:spacing w:val="-33"/>
          <w:sz w:val="20"/>
        </w:rPr>
        <w:t xml:space="preserve"> </w:t>
      </w:r>
      <w:r>
        <w:rPr>
          <w:sz w:val="20"/>
        </w:rPr>
        <w:t>QUÍMICOS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COSMETICA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CHAMPUES DE TODO</w:t>
      </w:r>
      <w:r>
        <w:rPr>
          <w:spacing w:val="-13"/>
          <w:sz w:val="20"/>
        </w:rPr>
        <w:t xml:space="preserve"> </w:t>
      </w:r>
      <w:r>
        <w:rPr>
          <w:sz w:val="20"/>
        </w:rPr>
        <w:t>TIPO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ESTÉTICOS (Anticelulíticos, Antiarrugas, Fotoenvejecimiento,</w:t>
      </w:r>
      <w:r>
        <w:rPr>
          <w:spacing w:val="-20"/>
          <w:sz w:val="20"/>
        </w:rPr>
        <w:t xml:space="preserve"> </w:t>
      </w:r>
      <w:r>
        <w:rPr>
          <w:sz w:val="20"/>
        </w:rPr>
        <w:t>etc.)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ESTIMULANTES DE LA DISFUNCIÓN</w:t>
      </w:r>
      <w:r>
        <w:rPr>
          <w:spacing w:val="-25"/>
          <w:sz w:val="20"/>
        </w:rPr>
        <w:t xml:space="preserve"> </w:t>
      </w:r>
      <w:r>
        <w:rPr>
          <w:sz w:val="20"/>
        </w:rPr>
        <w:t>SEXUAL.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right="1196" w:hanging="283"/>
        <w:rPr>
          <w:sz w:val="20"/>
        </w:rPr>
      </w:pPr>
      <w:r>
        <w:rPr>
          <w:sz w:val="20"/>
        </w:rPr>
        <w:t>EXTRACTOS DE ORGANOS, TEJIDOS Y CÉLULAS DE CULTIVO ANIMALES Y/O VEGETALES.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spacing w:before="2"/>
        <w:ind w:hanging="283"/>
        <w:rPr>
          <w:sz w:val="20"/>
        </w:rPr>
      </w:pPr>
      <w:r>
        <w:rPr>
          <w:sz w:val="20"/>
        </w:rPr>
        <w:t>FLORES DE</w:t>
      </w:r>
      <w:r>
        <w:rPr>
          <w:spacing w:val="-9"/>
          <w:sz w:val="20"/>
        </w:rPr>
        <w:t xml:space="preserve"> </w:t>
      </w:r>
      <w:r>
        <w:rPr>
          <w:sz w:val="20"/>
        </w:rPr>
        <w:t>BACH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GINSENG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HORMONAS DE</w:t>
      </w:r>
      <w:r>
        <w:rPr>
          <w:spacing w:val="-16"/>
          <w:sz w:val="20"/>
        </w:rPr>
        <w:t xml:space="preserve"> </w:t>
      </w:r>
      <w:r>
        <w:rPr>
          <w:sz w:val="20"/>
        </w:rPr>
        <w:t>CRECIMIENTO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LECHES EN POLVO SIMPLES O</w:t>
      </w:r>
      <w:r>
        <w:rPr>
          <w:spacing w:val="-23"/>
          <w:sz w:val="20"/>
        </w:rPr>
        <w:t xml:space="preserve"> </w:t>
      </w:r>
      <w:r>
        <w:rPr>
          <w:sz w:val="20"/>
        </w:rPr>
        <w:t>COMPUESTAS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ODONTOLÓGICOS</w:t>
      </w:r>
      <w:r>
        <w:rPr>
          <w:spacing w:val="-7"/>
          <w:sz w:val="20"/>
        </w:rPr>
        <w:t xml:space="preserve"> </w:t>
      </w:r>
      <w:r>
        <w:rPr>
          <w:sz w:val="20"/>
        </w:rPr>
        <w:t>(Pastas,</w:t>
      </w:r>
      <w:r>
        <w:rPr>
          <w:spacing w:val="-7"/>
          <w:sz w:val="20"/>
        </w:rPr>
        <w:t xml:space="preserve"> </w:t>
      </w:r>
      <w:r>
        <w:rPr>
          <w:sz w:val="20"/>
        </w:rPr>
        <w:t>polvos,</w:t>
      </w:r>
      <w:r>
        <w:rPr>
          <w:spacing w:val="-7"/>
          <w:sz w:val="20"/>
        </w:rPr>
        <w:t xml:space="preserve"> </w:t>
      </w:r>
      <w:r>
        <w:rPr>
          <w:sz w:val="20"/>
        </w:rPr>
        <w:t>dentífricos,</w:t>
      </w:r>
      <w:r>
        <w:rPr>
          <w:spacing w:val="-7"/>
          <w:sz w:val="20"/>
        </w:rPr>
        <w:t xml:space="preserve"> </w:t>
      </w:r>
      <w:r>
        <w:rPr>
          <w:sz w:val="20"/>
        </w:rPr>
        <w:t>artículos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limpieza,</w:t>
      </w:r>
      <w:r>
        <w:rPr>
          <w:spacing w:val="-7"/>
          <w:sz w:val="20"/>
        </w:rPr>
        <w:t xml:space="preserve"> </w:t>
      </w:r>
      <w:r>
        <w:rPr>
          <w:sz w:val="20"/>
        </w:rPr>
        <w:t>etc.)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PARCHES DE</w:t>
      </w:r>
      <w:r>
        <w:rPr>
          <w:spacing w:val="-13"/>
          <w:sz w:val="20"/>
        </w:rPr>
        <w:t xml:space="preserve"> </w:t>
      </w:r>
      <w:r>
        <w:rPr>
          <w:sz w:val="20"/>
        </w:rPr>
        <w:t>NICOTINA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REACTIVOS PARA EL</w:t>
      </w:r>
      <w:r>
        <w:rPr>
          <w:spacing w:val="-20"/>
          <w:sz w:val="20"/>
        </w:rPr>
        <w:t xml:space="preserve"> </w:t>
      </w:r>
      <w:r>
        <w:rPr>
          <w:sz w:val="20"/>
        </w:rPr>
        <w:t>DIAGNÓSTICO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RECETAS MAGISTRALES HOMEOPÁTICAS Y</w:t>
      </w:r>
      <w:r>
        <w:rPr>
          <w:spacing w:val="-30"/>
          <w:sz w:val="20"/>
        </w:rPr>
        <w:t xml:space="preserve"> </w:t>
      </w:r>
      <w:r>
        <w:rPr>
          <w:sz w:val="20"/>
        </w:rPr>
        <w:t>ALOPÁTICAS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SUSTITUTOS DE LA</w:t>
      </w:r>
      <w:r>
        <w:rPr>
          <w:spacing w:val="-13"/>
          <w:sz w:val="20"/>
        </w:rPr>
        <w:t xml:space="preserve"> </w:t>
      </w:r>
      <w:r>
        <w:rPr>
          <w:sz w:val="20"/>
        </w:rPr>
        <w:t>SAL</w:t>
      </w:r>
    </w:p>
    <w:p w:rsidR="00FC71BF" w:rsidRDefault="00FC71BF" w:rsidP="00FA7181">
      <w:pPr>
        <w:pStyle w:val="Prrafodelista"/>
        <w:tabs>
          <w:tab w:val="left" w:pos="690"/>
        </w:tabs>
        <w:ind w:firstLine="0"/>
        <w:rPr>
          <w:sz w:val="20"/>
        </w:rPr>
      </w:pPr>
    </w:p>
    <w:sectPr w:rsidR="00FC71BF">
      <w:pgSz w:w="12240" w:h="15840"/>
      <w:pgMar w:top="1180" w:right="1160" w:bottom="280" w:left="17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C7" w:rsidRDefault="00BA15C7">
      <w:r>
        <w:separator/>
      </w:r>
    </w:p>
  </w:endnote>
  <w:endnote w:type="continuationSeparator" w:id="0">
    <w:p w:rsidR="00BA15C7" w:rsidRDefault="00B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C7" w:rsidRDefault="00BA15C7">
      <w:r>
        <w:separator/>
      </w:r>
    </w:p>
  </w:footnote>
  <w:footnote w:type="continuationSeparator" w:id="0">
    <w:p w:rsidR="00BA15C7" w:rsidRDefault="00BA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BF" w:rsidRDefault="008F57CF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0E1901CC" wp14:editId="70669A57">
              <wp:simplePos x="0" y="0"/>
              <wp:positionH relativeFrom="page">
                <wp:posOffset>2811780</wp:posOffset>
              </wp:positionH>
              <wp:positionV relativeFrom="page">
                <wp:posOffset>518160</wp:posOffset>
              </wp:positionV>
              <wp:extent cx="2743200" cy="20447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BF" w:rsidRDefault="007B382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NORMAS DE ATENCIÓN</w:t>
                          </w:r>
                          <w:r w:rsidR="008F57CF">
                            <w:rPr>
                              <w:rFonts w:ascii="Times New Roman" w:hAnsi="Times New Roman"/>
                            </w:rPr>
                            <w:t>´- Vigencia: Ma</w:t>
                          </w:r>
                          <w:r w:rsidR="00CD1A3A">
                            <w:rPr>
                              <w:rFonts w:ascii="Times New Roman" w:hAnsi="Times New Roman"/>
                            </w:rPr>
                            <w:t>yo</w:t>
                          </w:r>
                          <w:r w:rsidR="008F57CF">
                            <w:rPr>
                              <w:rFonts w:ascii="Times New Roman" w:hAnsi="Times New Roman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90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4pt;margin-top:40.8pt;width:3in;height:16.1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" filled="f" stroked="f">
              <v:textbox inset="0,0,0,0">
                <w:txbxContent>
                  <w:p w:rsidR="00FC71BF" w:rsidRDefault="007B382C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NORMAS DE ATENCIÓN</w:t>
                    </w:r>
                    <w:r w:rsidR="008F57CF">
                      <w:rPr>
                        <w:rFonts w:ascii="Times New Roman" w:hAnsi="Times New Roman"/>
                      </w:rPr>
                      <w:t>´- Vigencia: Ma</w:t>
                    </w:r>
                    <w:r w:rsidR="00CD1A3A">
                      <w:rPr>
                        <w:rFonts w:ascii="Times New Roman" w:hAnsi="Times New Roman"/>
                      </w:rPr>
                      <w:t>yo</w:t>
                    </w:r>
                    <w:r w:rsidR="008F57CF">
                      <w:rPr>
                        <w:rFonts w:ascii="Times New Roman" w:hAnsi="Times New Roman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382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21DB4E87" wp14:editId="75604D48">
              <wp:simplePos x="0" y="0"/>
              <wp:positionH relativeFrom="page">
                <wp:posOffset>1337310</wp:posOffset>
              </wp:positionH>
              <wp:positionV relativeFrom="page">
                <wp:posOffset>450850</wp:posOffset>
              </wp:positionV>
              <wp:extent cx="949325" cy="166370"/>
              <wp:effectExtent l="3810" t="317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BF" w:rsidRDefault="007B382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ASOCIART 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B4E87" id="Text Box 3" o:spid="_x0000_s1027" type="#_x0000_t202" style="position:absolute;margin-left:105.3pt;margin-top:35.5pt;width:74.75pt;height:13.1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" filled="f" stroked="f">
              <v:textbox inset="0,0,0,0">
                <w:txbxContent>
                  <w:p w:rsidR="00FC71BF" w:rsidRDefault="007B382C">
                    <w:pPr>
                      <w:pStyle w:val="Textoindependiente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ASOCIART 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382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0A81C4DC" wp14:editId="2F69EF95">
              <wp:simplePos x="0" y="0"/>
              <wp:positionH relativeFrom="page">
                <wp:posOffset>6507480</wp:posOffset>
              </wp:positionH>
              <wp:positionV relativeFrom="page">
                <wp:posOffset>450850</wp:posOffset>
              </wp:positionV>
              <wp:extent cx="481330" cy="166370"/>
              <wp:effectExtent l="1905" t="317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1BF" w:rsidRDefault="007B382C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663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1C4DC" id="Text Box 2" o:spid="_x0000_s1028" type="#_x0000_t202" style="position:absolute;margin-left:512.4pt;margin-top:35.5pt;width:37.9pt;height:13.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aSsAIAAK8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" filled="f" stroked="f">
              <v:textbox inset="0,0,0,0">
                <w:txbxContent>
                  <w:p w:rsidR="00FC71BF" w:rsidRDefault="007B382C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663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39F0"/>
    <w:multiLevelType w:val="hybridMultilevel"/>
    <w:tmpl w:val="E3700304"/>
    <w:lvl w:ilvl="0" w:tplc="02500D7E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3C51D8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5C7EE65C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DB4C8F9A">
      <w:numFmt w:val="bullet"/>
      <w:lvlText w:val="•"/>
      <w:lvlJc w:val="left"/>
      <w:pPr>
        <w:ind w:left="2937" w:hanging="284"/>
      </w:pPr>
      <w:rPr>
        <w:rFonts w:hint="default"/>
      </w:rPr>
    </w:lvl>
    <w:lvl w:ilvl="4" w:tplc="B1467E5C"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F760D922"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8682CA5E">
      <w:numFmt w:val="bullet"/>
      <w:lvlText w:val="•"/>
      <w:lvlJc w:val="left"/>
      <w:pPr>
        <w:ind w:left="5495" w:hanging="284"/>
      </w:pPr>
      <w:rPr>
        <w:rFonts w:hint="default"/>
      </w:rPr>
    </w:lvl>
    <w:lvl w:ilvl="7" w:tplc="12CA5160">
      <w:numFmt w:val="bullet"/>
      <w:lvlText w:val="•"/>
      <w:lvlJc w:val="left"/>
      <w:pPr>
        <w:ind w:left="6347" w:hanging="284"/>
      </w:pPr>
      <w:rPr>
        <w:rFonts w:hint="default"/>
      </w:rPr>
    </w:lvl>
    <w:lvl w:ilvl="8" w:tplc="61CC29F0"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1" w15:restartNumberingAfterBreak="0">
    <w:nsid w:val="38682079"/>
    <w:multiLevelType w:val="hybridMultilevel"/>
    <w:tmpl w:val="DE981B7A"/>
    <w:lvl w:ilvl="0" w:tplc="945C337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5229F0">
      <w:numFmt w:val="bullet"/>
      <w:lvlText w:val=""/>
      <w:lvlJc w:val="left"/>
      <w:pPr>
        <w:ind w:left="123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2062D95C">
      <w:numFmt w:val="bullet"/>
      <w:lvlText w:val="•"/>
      <w:lvlJc w:val="left"/>
      <w:pPr>
        <w:ind w:left="2091" w:hanging="284"/>
      </w:pPr>
      <w:rPr>
        <w:rFonts w:hint="default"/>
      </w:rPr>
    </w:lvl>
    <w:lvl w:ilvl="3" w:tplc="3722615E">
      <w:numFmt w:val="bullet"/>
      <w:lvlText w:val="•"/>
      <w:lvlJc w:val="left"/>
      <w:pPr>
        <w:ind w:left="2943" w:hanging="284"/>
      </w:pPr>
      <w:rPr>
        <w:rFonts w:hint="default"/>
      </w:rPr>
    </w:lvl>
    <w:lvl w:ilvl="4" w:tplc="B4628C82">
      <w:numFmt w:val="bullet"/>
      <w:lvlText w:val="•"/>
      <w:lvlJc w:val="left"/>
      <w:pPr>
        <w:ind w:left="3795" w:hanging="284"/>
      </w:pPr>
      <w:rPr>
        <w:rFonts w:hint="default"/>
      </w:rPr>
    </w:lvl>
    <w:lvl w:ilvl="5" w:tplc="DB2E002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8182E91E">
      <w:numFmt w:val="bullet"/>
      <w:lvlText w:val="•"/>
      <w:lvlJc w:val="left"/>
      <w:pPr>
        <w:ind w:left="5498" w:hanging="284"/>
      </w:pPr>
      <w:rPr>
        <w:rFonts w:hint="default"/>
      </w:rPr>
    </w:lvl>
    <w:lvl w:ilvl="7" w:tplc="BBEE0CAC">
      <w:numFmt w:val="bullet"/>
      <w:lvlText w:val="•"/>
      <w:lvlJc w:val="left"/>
      <w:pPr>
        <w:ind w:left="6350" w:hanging="284"/>
      </w:pPr>
      <w:rPr>
        <w:rFonts w:hint="default"/>
      </w:rPr>
    </w:lvl>
    <w:lvl w:ilvl="8" w:tplc="76483B0A">
      <w:numFmt w:val="bullet"/>
      <w:lvlText w:val="•"/>
      <w:lvlJc w:val="left"/>
      <w:pPr>
        <w:ind w:left="7202" w:hanging="284"/>
      </w:pPr>
      <w:rPr>
        <w:rFonts w:hint="default"/>
      </w:rPr>
    </w:lvl>
  </w:abstractNum>
  <w:abstractNum w:abstractNumId="2" w15:restartNumberingAfterBreak="0">
    <w:nsid w:val="3AEB7ACF"/>
    <w:multiLevelType w:val="hybridMultilevel"/>
    <w:tmpl w:val="71A2F41A"/>
    <w:lvl w:ilvl="0" w:tplc="4EFEC59C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76FDAA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EA50889E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8F4280AC"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EC344EC4">
      <w:numFmt w:val="bullet"/>
      <w:lvlText w:val="•"/>
      <w:lvlJc w:val="left"/>
      <w:pPr>
        <w:ind w:left="3791" w:hanging="284"/>
      </w:pPr>
      <w:rPr>
        <w:rFonts w:hint="default"/>
      </w:rPr>
    </w:lvl>
    <w:lvl w:ilvl="5" w:tplc="27CC08BA">
      <w:numFmt w:val="bullet"/>
      <w:lvlText w:val="•"/>
      <w:lvlJc w:val="left"/>
      <w:pPr>
        <w:ind w:left="4644" w:hanging="284"/>
      </w:pPr>
      <w:rPr>
        <w:rFonts w:hint="default"/>
      </w:rPr>
    </w:lvl>
    <w:lvl w:ilvl="6" w:tplc="10A046D4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B698624C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9904C7A0">
      <w:numFmt w:val="bullet"/>
      <w:lvlText w:val="•"/>
      <w:lvlJc w:val="left"/>
      <w:pPr>
        <w:ind w:left="7202" w:hanging="284"/>
      </w:pPr>
      <w:rPr>
        <w:rFonts w:hint="default"/>
      </w:rPr>
    </w:lvl>
  </w:abstractNum>
  <w:abstractNum w:abstractNumId="3" w15:restartNumberingAfterBreak="0">
    <w:nsid w:val="3B7C4DCC"/>
    <w:multiLevelType w:val="hybridMultilevel"/>
    <w:tmpl w:val="8946B92C"/>
    <w:lvl w:ilvl="0" w:tplc="4B72C21E">
      <w:numFmt w:val="bullet"/>
      <w:lvlText w:val=""/>
      <w:lvlJc w:val="left"/>
      <w:pPr>
        <w:ind w:left="68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5EF692"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F8A09A84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63F4FEBC">
      <w:numFmt w:val="bullet"/>
      <w:lvlText w:val="•"/>
      <w:lvlJc w:val="left"/>
      <w:pPr>
        <w:ind w:left="3284" w:hanging="284"/>
      </w:pPr>
      <w:rPr>
        <w:rFonts w:hint="default"/>
      </w:rPr>
    </w:lvl>
    <w:lvl w:ilvl="4" w:tplc="0914B482">
      <w:numFmt w:val="bullet"/>
      <w:lvlText w:val="•"/>
      <w:lvlJc w:val="left"/>
      <w:pPr>
        <w:ind w:left="4152" w:hanging="284"/>
      </w:pPr>
      <w:rPr>
        <w:rFonts w:hint="default"/>
      </w:rPr>
    </w:lvl>
    <w:lvl w:ilvl="5" w:tplc="6AB8B156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CA804A2C">
      <w:numFmt w:val="bullet"/>
      <w:lvlText w:val="•"/>
      <w:lvlJc w:val="left"/>
      <w:pPr>
        <w:ind w:left="5888" w:hanging="284"/>
      </w:pPr>
      <w:rPr>
        <w:rFonts w:hint="default"/>
      </w:rPr>
    </w:lvl>
    <w:lvl w:ilvl="7" w:tplc="115EC126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7A06D92A">
      <w:numFmt w:val="bullet"/>
      <w:lvlText w:val="•"/>
      <w:lvlJc w:val="left"/>
      <w:pPr>
        <w:ind w:left="7624" w:hanging="284"/>
      </w:pPr>
      <w:rPr>
        <w:rFonts w:hint="default"/>
      </w:rPr>
    </w:lvl>
  </w:abstractNum>
  <w:abstractNum w:abstractNumId="4" w15:restartNumberingAfterBreak="0">
    <w:nsid w:val="58BC5B04"/>
    <w:multiLevelType w:val="hybridMultilevel"/>
    <w:tmpl w:val="CED20C5E"/>
    <w:lvl w:ilvl="0" w:tplc="E7ECCA2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2C68CE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29343286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993647D8">
      <w:numFmt w:val="bullet"/>
      <w:lvlText w:val="•"/>
      <w:lvlJc w:val="left"/>
      <w:pPr>
        <w:ind w:left="2937" w:hanging="284"/>
      </w:pPr>
      <w:rPr>
        <w:rFonts w:hint="default"/>
      </w:rPr>
    </w:lvl>
    <w:lvl w:ilvl="4" w:tplc="879A7F8A"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4CCE0FA0"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C9289EFE">
      <w:numFmt w:val="bullet"/>
      <w:lvlText w:val="•"/>
      <w:lvlJc w:val="left"/>
      <w:pPr>
        <w:ind w:left="5495" w:hanging="284"/>
      </w:pPr>
      <w:rPr>
        <w:rFonts w:hint="default"/>
      </w:rPr>
    </w:lvl>
    <w:lvl w:ilvl="7" w:tplc="15E42C32">
      <w:numFmt w:val="bullet"/>
      <w:lvlText w:val="•"/>
      <w:lvlJc w:val="left"/>
      <w:pPr>
        <w:ind w:left="6347" w:hanging="284"/>
      </w:pPr>
      <w:rPr>
        <w:rFonts w:hint="default"/>
      </w:rPr>
    </w:lvl>
    <w:lvl w:ilvl="8" w:tplc="F2F2DEFE"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5" w15:restartNumberingAfterBreak="0">
    <w:nsid w:val="69D56AC9"/>
    <w:multiLevelType w:val="hybridMultilevel"/>
    <w:tmpl w:val="C480ED24"/>
    <w:lvl w:ilvl="0" w:tplc="074664C2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763BF2">
      <w:numFmt w:val="bullet"/>
      <w:lvlText w:val=""/>
      <w:lvlJc w:val="left"/>
      <w:pPr>
        <w:ind w:left="94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FE129DB2">
      <w:numFmt w:val="bullet"/>
      <w:lvlText w:val="•"/>
      <w:lvlJc w:val="left"/>
      <w:pPr>
        <w:ind w:left="1825" w:hanging="284"/>
      </w:pPr>
      <w:rPr>
        <w:rFonts w:hint="default"/>
      </w:rPr>
    </w:lvl>
    <w:lvl w:ilvl="3" w:tplc="59A227BC">
      <w:numFmt w:val="bullet"/>
      <w:lvlText w:val="•"/>
      <w:lvlJc w:val="left"/>
      <w:pPr>
        <w:ind w:left="2710" w:hanging="284"/>
      </w:pPr>
      <w:rPr>
        <w:rFonts w:hint="default"/>
      </w:rPr>
    </w:lvl>
    <w:lvl w:ilvl="4" w:tplc="B498CED4">
      <w:numFmt w:val="bullet"/>
      <w:lvlText w:val="•"/>
      <w:lvlJc w:val="left"/>
      <w:pPr>
        <w:ind w:left="3595" w:hanging="284"/>
      </w:pPr>
      <w:rPr>
        <w:rFonts w:hint="default"/>
      </w:rPr>
    </w:lvl>
    <w:lvl w:ilvl="5" w:tplc="240AE448">
      <w:numFmt w:val="bullet"/>
      <w:lvlText w:val="•"/>
      <w:lvlJc w:val="left"/>
      <w:pPr>
        <w:ind w:left="4480" w:hanging="284"/>
      </w:pPr>
      <w:rPr>
        <w:rFonts w:hint="default"/>
      </w:rPr>
    </w:lvl>
    <w:lvl w:ilvl="6" w:tplc="38162B6A"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F256826A"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810C1EE">
      <w:numFmt w:val="bullet"/>
      <w:lvlText w:val="•"/>
      <w:lvlJc w:val="left"/>
      <w:pPr>
        <w:ind w:left="7135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F"/>
    <w:rsid w:val="00274879"/>
    <w:rsid w:val="00287076"/>
    <w:rsid w:val="003F3663"/>
    <w:rsid w:val="00444E0F"/>
    <w:rsid w:val="004E195B"/>
    <w:rsid w:val="005F43DE"/>
    <w:rsid w:val="00681FD7"/>
    <w:rsid w:val="00735242"/>
    <w:rsid w:val="007A2D8F"/>
    <w:rsid w:val="007B382C"/>
    <w:rsid w:val="008F57CF"/>
    <w:rsid w:val="009D6A35"/>
    <w:rsid w:val="00A01A20"/>
    <w:rsid w:val="00AD7BD0"/>
    <w:rsid w:val="00BA15C7"/>
    <w:rsid w:val="00CD1A3A"/>
    <w:rsid w:val="00FA7181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56566-228C-4DAB-9212-AD7D0C3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406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89" w:hanging="283"/>
    </w:pPr>
  </w:style>
  <w:style w:type="paragraph" w:customStyle="1" w:styleId="TableParagraph">
    <w:name w:val="Table Paragraph"/>
    <w:basedOn w:val="Normal"/>
    <w:uiPriority w:val="1"/>
    <w:qFormat/>
    <w:pPr>
      <w:ind w:left="381" w:hanging="283"/>
    </w:pPr>
  </w:style>
  <w:style w:type="character" w:styleId="Hipervnculo">
    <w:name w:val="Hyperlink"/>
    <w:basedOn w:val="Fuentedeprrafopredeter"/>
    <w:uiPriority w:val="99"/>
    <w:unhideWhenUsed/>
    <w:rsid w:val="008F57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7C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F5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t.validaci&#243;n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- ASOCIART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- ASOCIART</dc:title>
  <dc:creator>Sergio Moure</dc:creator>
  <cp:lastModifiedBy>Erica Flores</cp:lastModifiedBy>
  <cp:revision>8</cp:revision>
  <dcterms:created xsi:type="dcterms:W3CDTF">2021-03-12T20:18:00Z</dcterms:created>
  <dcterms:modified xsi:type="dcterms:W3CDTF">2021-05-12T19:06:00Z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2020-12-01T00:00:00Z</vt:filetime>
  </property>
</Properties>
</file>