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D54C1" w14:textId="77777777" w:rsidR="00CA47D9" w:rsidRDefault="00CA47D9" w:rsidP="00F0330C">
      <w:pPr>
        <w:rPr>
          <w:b/>
          <w:bCs/>
        </w:rPr>
      </w:pPr>
      <w:r w:rsidRPr="00CA47D9">
        <w:rPr>
          <w:b/>
          <w:bCs/>
        </w:rPr>
        <w:t>ANMAT: Retiro del mercado de un lote del producto CONVUPIDIOL</w:t>
      </w:r>
    </w:p>
    <w:p w14:paraId="45667D4B" w14:textId="77777777" w:rsidR="00CA47D9" w:rsidRPr="00CA47D9" w:rsidRDefault="00CA47D9" w:rsidP="00CA47D9">
      <w:pPr>
        <w:rPr>
          <w:b/>
          <w:bCs/>
          <w:i/>
          <w:iCs/>
          <w:lang w:val="es-AR"/>
        </w:rPr>
      </w:pPr>
      <w:r w:rsidRPr="00CA47D9">
        <w:rPr>
          <w:b/>
          <w:bCs/>
          <w:i/>
          <w:iCs/>
          <w:lang w:val="es-AR"/>
        </w:rPr>
        <w:t>La medida fue tomada luego de detectarse un error en la fecha de vencimiento impresa en la etiqueta de trazabilidad.</w:t>
      </w:r>
    </w:p>
    <w:p w14:paraId="07E192F9" w14:textId="77777777" w:rsidR="00CA47D9" w:rsidRPr="00CA47D9" w:rsidRDefault="00CA47D9" w:rsidP="00CA47D9">
      <w:pPr>
        <w:rPr>
          <w:b/>
          <w:bCs/>
          <w:i/>
          <w:iCs/>
          <w:lang w:val="es-AR"/>
        </w:rPr>
      </w:pPr>
      <w:r w:rsidRPr="00CA47D9">
        <w:rPr>
          <w:b/>
          <w:bCs/>
          <w:i/>
          <w:iCs/>
          <w:lang w:val="es-AR"/>
        </w:rPr>
        <w:t>ANMAT informa que la firma Laboratorio ALEF MEDICAL ARGENTINA S.A. ha iniciado de manera voluntaria el retiro del mercado de un lote del producto rotulado como:</w:t>
      </w:r>
    </w:p>
    <w:p w14:paraId="73CFFD12" w14:textId="77777777" w:rsidR="00CA47D9" w:rsidRPr="00CA47D9" w:rsidRDefault="00CA47D9" w:rsidP="00CA47D9">
      <w:pPr>
        <w:numPr>
          <w:ilvl w:val="0"/>
          <w:numId w:val="7"/>
        </w:numPr>
        <w:rPr>
          <w:b/>
          <w:bCs/>
          <w:i/>
          <w:iCs/>
          <w:lang w:val="es-AR"/>
        </w:rPr>
      </w:pPr>
      <w:r w:rsidRPr="00CA47D9">
        <w:rPr>
          <w:b/>
          <w:bCs/>
          <w:i/>
          <w:iCs/>
          <w:lang w:val="es-AR"/>
        </w:rPr>
        <w:t xml:space="preserve">CONVUPIDIOL (CANNABIDIOL 100 MG/ML), solución oral, envase por 35 ml, Lote: 452447 - </w:t>
      </w:r>
      <w:proofErr w:type="spellStart"/>
      <w:r w:rsidRPr="00CA47D9">
        <w:rPr>
          <w:b/>
          <w:bCs/>
          <w:i/>
          <w:iCs/>
          <w:lang w:val="es-AR"/>
        </w:rPr>
        <w:t>Vto</w:t>
      </w:r>
      <w:proofErr w:type="spellEnd"/>
      <w:r w:rsidRPr="00CA47D9">
        <w:rPr>
          <w:b/>
          <w:bCs/>
          <w:i/>
          <w:iCs/>
          <w:lang w:val="es-AR"/>
        </w:rPr>
        <w:t>: 11/2026, Certificado N° 59304.</w:t>
      </w:r>
    </w:p>
    <w:p w14:paraId="0D2C9899" w14:textId="77777777" w:rsidR="00CA47D9" w:rsidRPr="00CA47D9" w:rsidRDefault="00CA47D9" w:rsidP="00CA47D9">
      <w:pPr>
        <w:rPr>
          <w:b/>
          <w:bCs/>
          <w:i/>
          <w:iCs/>
          <w:lang w:val="es-AR"/>
        </w:rPr>
      </w:pPr>
      <w:r w:rsidRPr="00CA47D9">
        <w:rPr>
          <w:b/>
          <w:bCs/>
          <w:i/>
          <w:iCs/>
          <w:lang w:val="es-AR"/>
        </w:rPr>
        <w:t>Se trata de un producto anticonvulsivante indicado en el tratamiento complementario de convulsiones asociadas con el síndrome de Lennox-</w:t>
      </w:r>
      <w:proofErr w:type="spellStart"/>
      <w:r w:rsidRPr="00CA47D9">
        <w:rPr>
          <w:b/>
          <w:bCs/>
          <w:i/>
          <w:iCs/>
          <w:lang w:val="es-AR"/>
        </w:rPr>
        <w:t>Gastaut</w:t>
      </w:r>
      <w:proofErr w:type="spellEnd"/>
      <w:r w:rsidRPr="00CA47D9">
        <w:rPr>
          <w:b/>
          <w:bCs/>
          <w:i/>
          <w:iCs/>
          <w:lang w:val="es-AR"/>
        </w:rPr>
        <w:t xml:space="preserve"> o síndrome de </w:t>
      </w:r>
      <w:proofErr w:type="spellStart"/>
      <w:r w:rsidRPr="00CA47D9">
        <w:rPr>
          <w:b/>
          <w:bCs/>
          <w:i/>
          <w:iCs/>
          <w:lang w:val="es-AR"/>
        </w:rPr>
        <w:t>Dravet</w:t>
      </w:r>
      <w:proofErr w:type="spellEnd"/>
      <w:r w:rsidRPr="00CA47D9">
        <w:rPr>
          <w:b/>
          <w:bCs/>
          <w:i/>
          <w:iCs/>
          <w:lang w:val="es-AR"/>
        </w:rPr>
        <w:t>.</w:t>
      </w:r>
    </w:p>
    <w:p w14:paraId="02E6DF35" w14:textId="77777777" w:rsidR="00CA47D9" w:rsidRPr="00CA47D9" w:rsidRDefault="00CA47D9" w:rsidP="00CA47D9">
      <w:pPr>
        <w:rPr>
          <w:b/>
          <w:bCs/>
          <w:i/>
          <w:iCs/>
          <w:lang w:val="es-AR"/>
        </w:rPr>
      </w:pPr>
      <w:r w:rsidRPr="00CA47D9">
        <w:rPr>
          <w:b/>
          <w:bCs/>
          <w:i/>
          <w:iCs/>
          <w:lang w:val="es-AR"/>
        </w:rPr>
        <w:t>La medida fue tomada luego de detectarse un error en la fecha de vencimiento impresa en la etiqueta de trazabilidad que posee el producto. El plazo de vida útil que consta en dicha etiqueta es 31/12/2026, siendo la codificación correcta 11/2026.</w:t>
      </w:r>
    </w:p>
    <w:p w14:paraId="6E0D9B84" w14:textId="77777777" w:rsidR="00CA47D9" w:rsidRPr="00CA47D9" w:rsidRDefault="00CA47D9" w:rsidP="00CA47D9">
      <w:pPr>
        <w:rPr>
          <w:b/>
          <w:bCs/>
          <w:i/>
          <w:iCs/>
          <w:lang w:val="es-AR"/>
        </w:rPr>
      </w:pPr>
      <w:r w:rsidRPr="00CA47D9">
        <w:rPr>
          <w:b/>
          <w:bCs/>
          <w:i/>
          <w:iCs/>
          <w:lang w:val="es-AR"/>
        </w:rPr>
        <w:t>Esta Administración Nacional se encuentra realizando el seguimiento de la corrección del mercado del lote ut-supra detallado.</w:t>
      </w:r>
    </w:p>
    <w:p w14:paraId="1B13F7B1" w14:textId="77777777" w:rsidR="00CA47D9" w:rsidRPr="00CA47D9" w:rsidRDefault="00CA47D9" w:rsidP="00CA47D9">
      <w:pPr>
        <w:rPr>
          <w:b/>
          <w:bCs/>
          <w:i/>
          <w:iCs/>
          <w:lang w:val="es-AR"/>
        </w:rPr>
      </w:pPr>
      <w:r w:rsidRPr="00CA47D9">
        <w:rPr>
          <w:b/>
          <w:bCs/>
          <w:i/>
          <w:iCs/>
          <w:lang w:val="es-AR"/>
        </w:rPr>
        <w:t> </w:t>
      </w:r>
    </w:p>
    <w:p w14:paraId="6811F885" w14:textId="77777777" w:rsidR="00CA47D9" w:rsidRPr="00CA47D9" w:rsidRDefault="00CA47D9" w:rsidP="00CA47D9">
      <w:pPr>
        <w:rPr>
          <w:b/>
          <w:bCs/>
          <w:i/>
          <w:iCs/>
          <w:lang w:val="es-AR"/>
        </w:rPr>
      </w:pPr>
      <w:r w:rsidRPr="00CA47D9">
        <w:rPr>
          <w:b/>
          <w:bCs/>
          <w:i/>
          <w:iCs/>
          <w:lang w:val="es-AR"/>
        </w:rPr>
        <w:t>Fuente: ANMAT</w:t>
      </w:r>
      <w:r w:rsidRPr="00CA47D9">
        <w:rPr>
          <w:b/>
          <w:bCs/>
          <w:i/>
          <w:iCs/>
          <w:lang w:val="es-AR"/>
        </w:rPr>
        <w:br/>
      </w:r>
      <w:hyperlink r:id="rId5" w:tgtFrame="_blank" w:tooltip="https://62132.clicks.lifmail.net/track/click?u=3740296&amp;p=36323133323a333736393a333339353a303a313a30&amp;s=0a7bf486e155491f8647fd68f9f0f87f&amp;m=957" w:history="1">
        <w:r w:rsidRPr="00CA47D9">
          <w:rPr>
            <w:rStyle w:val="Hipervnculo"/>
            <w:b/>
            <w:bCs/>
            <w:i/>
            <w:iCs/>
            <w:lang w:val="es-AR"/>
          </w:rPr>
          <w:t>https://www.argentina.gob.ar/noticias/retiro-del-mercado-de-un-lote-del-producto-convupidiol</w:t>
        </w:r>
      </w:hyperlink>
    </w:p>
    <w:p w14:paraId="603D0C0D" w14:textId="77777777" w:rsidR="006C02DE" w:rsidRDefault="006C02DE" w:rsidP="00F0330C"/>
    <w:sectPr w:rsidR="006C02DE" w:rsidSect="00463D1F">
      <w:pgSz w:w="11906" w:h="16838"/>
      <w:pgMar w:top="1701" w:right="1418" w:bottom="1418" w:left="1701" w:header="709" w:footer="709"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2041F"/>
    <w:multiLevelType w:val="multilevel"/>
    <w:tmpl w:val="7916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D2C03"/>
    <w:multiLevelType w:val="multilevel"/>
    <w:tmpl w:val="7908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20C79"/>
    <w:multiLevelType w:val="multilevel"/>
    <w:tmpl w:val="70D4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2465BF"/>
    <w:multiLevelType w:val="multilevel"/>
    <w:tmpl w:val="1F90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203BC3"/>
    <w:multiLevelType w:val="multilevel"/>
    <w:tmpl w:val="D17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543ECE"/>
    <w:multiLevelType w:val="multilevel"/>
    <w:tmpl w:val="3692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044CC2"/>
    <w:multiLevelType w:val="multilevel"/>
    <w:tmpl w:val="FEDC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568516">
    <w:abstractNumId w:val="1"/>
  </w:num>
  <w:num w:numId="2" w16cid:durableId="618533862">
    <w:abstractNumId w:val="0"/>
  </w:num>
  <w:num w:numId="3" w16cid:durableId="635840642">
    <w:abstractNumId w:val="5"/>
  </w:num>
  <w:num w:numId="4" w16cid:durableId="368653006">
    <w:abstractNumId w:val="3"/>
  </w:num>
  <w:num w:numId="5" w16cid:durableId="1749423226">
    <w:abstractNumId w:val="6"/>
  </w:num>
  <w:num w:numId="6" w16cid:durableId="1406495220">
    <w:abstractNumId w:val="4"/>
  </w:num>
  <w:num w:numId="7" w16cid:durableId="1767266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34"/>
    <w:rsid w:val="0023229D"/>
    <w:rsid w:val="00463D1F"/>
    <w:rsid w:val="00694FF8"/>
    <w:rsid w:val="006C02DE"/>
    <w:rsid w:val="00725D34"/>
    <w:rsid w:val="007620AD"/>
    <w:rsid w:val="007978F3"/>
    <w:rsid w:val="00844D7C"/>
    <w:rsid w:val="008C4B22"/>
    <w:rsid w:val="009A2B6F"/>
    <w:rsid w:val="00A04FAA"/>
    <w:rsid w:val="00B06033"/>
    <w:rsid w:val="00C8018A"/>
    <w:rsid w:val="00CA47D9"/>
    <w:rsid w:val="00D430C9"/>
    <w:rsid w:val="00F0330C"/>
    <w:rsid w:val="00F76E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A7E3"/>
  <w15:chartTrackingRefBased/>
  <w15:docId w15:val="{4A4862D2-278A-4F10-86AA-4B50E643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1">
    <w:name w:val="heading 1"/>
    <w:basedOn w:val="Normal"/>
    <w:next w:val="Normal"/>
    <w:link w:val="Ttulo1Car"/>
    <w:uiPriority w:val="9"/>
    <w:qFormat/>
    <w:rsid w:val="00725D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25D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25D3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25D3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25D3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25D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5D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5D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5D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5D34"/>
    <w:rPr>
      <w:rFonts w:asciiTheme="majorHAnsi" w:eastAsiaTheme="majorEastAsia" w:hAnsiTheme="majorHAnsi" w:cstheme="majorBidi"/>
      <w:color w:val="2F5496" w:themeColor="accent1" w:themeShade="BF"/>
      <w:sz w:val="40"/>
      <w:szCs w:val="40"/>
      <w:lang w:val="es-419"/>
    </w:rPr>
  </w:style>
  <w:style w:type="character" w:customStyle="1" w:styleId="Ttulo2Car">
    <w:name w:val="Título 2 Car"/>
    <w:basedOn w:val="Fuentedeprrafopredeter"/>
    <w:link w:val="Ttulo2"/>
    <w:uiPriority w:val="9"/>
    <w:semiHidden/>
    <w:rsid w:val="00725D34"/>
    <w:rPr>
      <w:rFonts w:asciiTheme="majorHAnsi" w:eastAsiaTheme="majorEastAsia" w:hAnsiTheme="majorHAnsi" w:cstheme="majorBidi"/>
      <w:color w:val="2F5496" w:themeColor="accent1" w:themeShade="BF"/>
      <w:sz w:val="32"/>
      <w:szCs w:val="32"/>
      <w:lang w:val="es-419"/>
    </w:rPr>
  </w:style>
  <w:style w:type="character" w:customStyle="1" w:styleId="Ttulo3Car">
    <w:name w:val="Título 3 Car"/>
    <w:basedOn w:val="Fuentedeprrafopredeter"/>
    <w:link w:val="Ttulo3"/>
    <w:uiPriority w:val="9"/>
    <w:semiHidden/>
    <w:rsid w:val="00725D34"/>
    <w:rPr>
      <w:rFonts w:eastAsiaTheme="majorEastAsia" w:cstheme="majorBidi"/>
      <w:color w:val="2F5496" w:themeColor="accent1" w:themeShade="BF"/>
      <w:sz w:val="28"/>
      <w:szCs w:val="28"/>
      <w:lang w:val="es-419"/>
    </w:rPr>
  </w:style>
  <w:style w:type="character" w:customStyle="1" w:styleId="Ttulo4Car">
    <w:name w:val="Título 4 Car"/>
    <w:basedOn w:val="Fuentedeprrafopredeter"/>
    <w:link w:val="Ttulo4"/>
    <w:uiPriority w:val="9"/>
    <w:semiHidden/>
    <w:rsid w:val="00725D34"/>
    <w:rPr>
      <w:rFonts w:eastAsiaTheme="majorEastAsia" w:cstheme="majorBidi"/>
      <w:i/>
      <w:iCs/>
      <w:color w:val="2F5496" w:themeColor="accent1" w:themeShade="BF"/>
      <w:lang w:val="es-419"/>
    </w:rPr>
  </w:style>
  <w:style w:type="character" w:customStyle="1" w:styleId="Ttulo5Car">
    <w:name w:val="Título 5 Car"/>
    <w:basedOn w:val="Fuentedeprrafopredeter"/>
    <w:link w:val="Ttulo5"/>
    <w:uiPriority w:val="9"/>
    <w:semiHidden/>
    <w:rsid w:val="00725D34"/>
    <w:rPr>
      <w:rFonts w:eastAsiaTheme="majorEastAsia" w:cstheme="majorBidi"/>
      <w:color w:val="2F5496" w:themeColor="accent1" w:themeShade="BF"/>
      <w:lang w:val="es-419"/>
    </w:rPr>
  </w:style>
  <w:style w:type="character" w:customStyle="1" w:styleId="Ttulo6Car">
    <w:name w:val="Título 6 Car"/>
    <w:basedOn w:val="Fuentedeprrafopredeter"/>
    <w:link w:val="Ttulo6"/>
    <w:uiPriority w:val="9"/>
    <w:semiHidden/>
    <w:rsid w:val="00725D34"/>
    <w:rPr>
      <w:rFonts w:eastAsiaTheme="majorEastAsia" w:cstheme="majorBidi"/>
      <w:i/>
      <w:iCs/>
      <w:color w:val="595959" w:themeColor="text1" w:themeTint="A6"/>
      <w:lang w:val="es-419"/>
    </w:rPr>
  </w:style>
  <w:style w:type="character" w:customStyle="1" w:styleId="Ttulo7Car">
    <w:name w:val="Título 7 Car"/>
    <w:basedOn w:val="Fuentedeprrafopredeter"/>
    <w:link w:val="Ttulo7"/>
    <w:uiPriority w:val="9"/>
    <w:semiHidden/>
    <w:rsid w:val="00725D34"/>
    <w:rPr>
      <w:rFonts w:eastAsiaTheme="majorEastAsia" w:cstheme="majorBidi"/>
      <w:color w:val="595959" w:themeColor="text1" w:themeTint="A6"/>
      <w:lang w:val="es-419"/>
    </w:rPr>
  </w:style>
  <w:style w:type="character" w:customStyle="1" w:styleId="Ttulo8Car">
    <w:name w:val="Título 8 Car"/>
    <w:basedOn w:val="Fuentedeprrafopredeter"/>
    <w:link w:val="Ttulo8"/>
    <w:uiPriority w:val="9"/>
    <w:semiHidden/>
    <w:rsid w:val="00725D34"/>
    <w:rPr>
      <w:rFonts w:eastAsiaTheme="majorEastAsia" w:cstheme="majorBidi"/>
      <w:i/>
      <w:iCs/>
      <w:color w:val="272727" w:themeColor="text1" w:themeTint="D8"/>
      <w:lang w:val="es-419"/>
    </w:rPr>
  </w:style>
  <w:style w:type="character" w:customStyle="1" w:styleId="Ttulo9Car">
    <w:name w:val="Título 9 Car"/>
    <w:basedOn w:val="Fuentedeprrafopredeter"/>
    <w:link w:val="Ttulo9"/>
    <w:uiPriority w:val="9"/>
    <w:semiHidden/>
    <w:rsid w:val="00725D34"/>
    <w:rPr>
      <w:rFonts w:eastAsiaTheme="majorEastAsia" w:cstheme="majorBidi"/>
      <w:color w:val="272727" w:themeColor="text1" w:themeTint="D8"/>
      <w:lang w:val="es-419"/>
    </w:rPr>
  </w:style>
  <w:style w:type="paragraph" w:styleId="Ttulo">
    <w:name w:val="Title"/>
    <w:basedOn w:val="Normal"/>
    <w:next w:val="Normal"/>
    <w:link w:val="TtuloCar"/>
    <w:uiPriority w:val="10"/>
    <w:qFormat/>
    <w:rsid w:val="00725D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5D34"/>
    <w:rPr>
      <w:rFonts w:asciiTheme="majorHAnsi" w:eastAsiaTheme="majorEastAsia" w:hAnsiTheme="majorHAnsi" w:cstheme="majorBidi"/>
      <w:spacing w:val="-10"/>
      <w:kern w:val="28"/>
      <w:sz w:val="56"/>
      <w:szCs w:val="56"/>
      <w:lang w:val="es-419"/>
    </w:rPr>
  </w:style>
  <w:style w:type="paragraph" w:styleId="Subttulo">
    <w:name w:val="Subtitle"/>
    <w:basedOn w:val="Normal"/>
    <w:next w:val="Normal"/>
    <w:link w:val="SubttuloCar"/>
    <w:uiPriority w:val="11"/>
    <w:qFormat/>
    <w:rsid w:val="00725D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5D34"/>
    <w:rPr>
      <w:rFonts w:eastAsiaTheme="majorEastAsia" w:cstheme="majorBidi"/>
      <w:color w:val="595959" w:themeColor="text1" w:themeTint="A6"/>
      <w:spacing w:val="15"/>
      <w:sz w:val="28"/>
      <w:szCs w:val="28"/>
      <w:lang w:val="es-419"/>
    </w:rPr>
  </w:style>
  <w:style w:type="paragraph" w:styleId="Cita">
    <w:name w:val="Quote"/>
    <w:basedOn w:val="Normal"/>
    <w:next w:val="Normal"/>
    <w:link w:val="CitaCar"/>
    <w:uiPriority w:val="29"/>
    <w:qFormat/>
    <w:rsid w:val="00725D34"/>
    <w:pPr>
      <w:spacing w:before="160"/>
      <w:jc w:val="center"/>
    </w:pPr>
    <w:rPr>
      <w:i/>
      <w:iCs/>
      <w:color w:val="404040" w:themeColor="text1" w:themeTint="BF"/>
    </w:rPr>
  </w:style>
  <w:style w:type="character" w:customStyle="1" w:styleId="CitaCar">
    <w:name w:val="Cita Car"/>
    <w:basedOn w:val="Fuentedeprrafopredeter"/>
    <w:link w:val="Cita"/>
    <w:uiPriority w:val="29"/>
    <w:rsid w:val="00725D34"/>
    <w:rPr>
      <w:i/>
      <w:iCs/>
      <w:color w:val="404040" w:themeColor="text1" w:themeTint="BF"/>
      <w:lang w:val="es-419"/>
    </w:rPr>
  </w:style>
  <w:style w:type="paragraph" w:styleId="Prrafodelista">
    <w:name w:val="List Paragraph"/>
    <w:basedOn w:val="Normal"/>
    <w:uiPriority w:val="34"/>
    <w:qFormat/>
    <w:rsid w:val="00725D34"/>
    <w:pPr>
      <w:ind w:left="720"/>
      <w:contextualSpacing/>
    </w:pPr>
  </w:style>
  <w:style w:type="character" w:styleId="nfasisintenso">
    <w:name w:val="Intense Emphasis"/>
    <w:basedOn w:val="Fuentedeprrafopredeter"/>
    <w:uiPriority w:val="21"/>
    <w:qFormat/>
    <w:rsid w:val="00725D34"/>
    <w:rPr>
      <w:i/>
      <w:iCs/>
      <w:color w:val="2F5496" w:themeColor="accent1" w:themeShade="BF"/>
    </w:rPr>
  </w:style>
  <w:style w:type="paragraph" w:styleId="Citadestacada">
    <w:name w:val="Intense Quote"/>
    <w:basedOn w:val="Normal"/>
    <w:next w:val="Normal"/>
    <w:link w:val="CitadestacadaCar"/>
    <w:uiPriority w:val="30"/>
    <w:qFormat/>
    <w:rsid w:val="00725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25D34"/>
    <w:rPr>
      <w:i/>
      <w:iCs/>
      <w:color w:val="2F5496" w:themeColor="accent1" w:themeShade="BF"/>
      <w:lang w:val="es-419"/>
    </w:rPr>
  </w:style>
  <w:style w:type="character" w:styleId="Referenciaintensa">
    <w:name w:val="Intense Reference"/>
    <w:basedOn w:val="Fuentedeprrafopredeter"/>
    <w:uiPriority w:val="32"/>
    <w:qFormat/>
    <w:rsid w:val="00725D34"/>
    <w:rPr>
      <w:b/>
      <w:bCs/>
      <w:smallCaps/>
      <w:color w:val="2F5496" w:themeColor="accent1" w:themeShade="BF"/>
      <w:spacing w:val="5"/>
    </w:rPr>
  </w:style>
  <w:style w:type="character" w:styleId="Hipervnculo">
    <w:name w:val="Hyperlink"/>
    <w:basedOn w:val="Fuentedeprrafopredeter"/>
    <w:uiPriority w:val="99"/>
    <w:unhideWhenUsed/>
    <w:rsid w:val="00725D34"/>
    <w:rPr>
      <w:color w:val="0563C1" w:themeColor="hyperlink"/>
      <w:u w:val="single"/>
    </w:rPr>
  </w:style>
  <w:style w:type="character" w:styleId="Mencinsinresolver">
    <w:name w:val="Unresolved Mention"/>
    <w:basedOn w:val="Fuentedeprrafopredeter"/>
    <w:uiPriority w:val="99"/>
    <w:semiHidden/>
    <w:unhideWhenUsed/>
    <w:rsid w:val="00725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87538">
      <w:bodyDiv w:val="1"/>
      <w:marLeft w:val="0"/>
      <w:marRight w:val="0"/>
      <w:marTop w:val="0"/>
      <w:marBottom w:val="0"/>
      <w:divBdr>
        <w:top w:val="none" w:sz="0" w:space="0" w:color="auto"/>
        <w:left w:val="none" w:sz="0" w:space="0" w:color="auto"/>
        <w:bottom w:val="none" w:sz="0" w:space="0" w:color="auto"/>
        <w:right w:val="none" w:sz="0" w:space="0" w:color="auto"/>
      </w:divBdr>
    </w:div>
    <w:div w:id="191696610">
      <w:bodyDiv w:val="1"/>
      <w:marLeft w:val="0"/>
      <w:marRight w:val="0"/>
      <w:marTop w:val="0"/>
      <w:marBottom w:val="0"/>
      <w:divBdr>
        <w:top w:val="none" w:sz="0" w:space="0" w:color="auto"/>
        <w:left w:val="none" w:sz="0" w:space="0" w:color="auto"/>
        <w:bottom w:val="none" w:sz="0" w:space="0" w:color="auto"/>
        <w:right w:val="none" w:sz="0" w:space="0" w:color="auto"/>
      </w:divBdr>
    </w:div>
    <w:div w:id="495074454">
      <w:bodyDiv w:val="1"/>
      <w:marLeft w:val="0"/>
      <w:marRight w:val="0"/>
      <w:marTop w:val="0"/>
      <w:marBottom w:val="0"/>
      <w:divBdr>
        <w:top w:val="none" w:sz="0" w:space="0" w:color="auto"/>
        <w:left w:val="none" w:sz="0" w:space="0" w:color="auto"/>
        <w:bottom w:val="none" w:sz="0" w:space="0" w:color="auto"/>
        <w:right w:val="none" w:sz="0" w:space="0" w:color="auto"/>
      </w:divBdr>
    </w:div>
    <w:div w:id="621616056">
      <w:bodyDiv w:val="1"/>
      <w:marLeft w:val="0"/>
      <w:marRight w:val="0"/>
      <w:marTop w:val="0"/>
      <w:marBottom w:val="0"/>
      <w:divBdr>
        <w:top w:val="none" w:sz="0" w:space="0" w:color="auto"/>
        <w:left w:val="none" w:sz="0" w:space="0" w:color="auto"/>
        <w:bottom w:val="none" w:sz="0" w:space="0" w:color="auto"/>
        <w:right w:val="none" w:sz="0" w:space="0" w:color="auto"/>
      </w:divBdr>
    </w:div>
    <w:div w:id="660307883">
      <w:bodyDiv w:val="1"/>
      <w:marLeft w:val="0"/>
      <w:marRight w:val="0"/>
      <w:marTop w:val="0"/>
      <w:marBottom w:val="0"/>
      <w:divBdr>
        <w:top w:val="none" w:sz="0" w:space="0" w:color="auto"/>
        <w:left w:val="none" w:sz="0" w:space="0" w:color="auto"/>
        <w:bottom w:val="none" w:sz="0" w:space="0" w:color="auto"/>
        <w:right w:val="none" w:sz="0" w:space="0" w:color="auto"/>
      </w:divBdr>
    </w:div>
    <w:div w:id="835539130">
      <w:bodyDiv w:val="1"/>
      <w:marLeft w:val="0"/>
      <w:marRight w:val="0"/>
      <w:marTop w:val="0"/>
      <w:marBottom w:val="0"/>
      <w:divBdr>
        <w:top w:val="none" w:sz="0" w:space="0" w:color="auto"/>
        <w:left w:val="none" w:sz="0" w:space="0" w:color="auto"/>
        <w:bottom w:val="none" w:sz="0" w:space="0" w:color="auto"/>
        <w:right w:val="none" w:sz="0" w:space="0" w:color="auto"/>
      </w:divBdr>
    </w:div>
    <w:div w:id="892277826">
      <w:bodyDiv w:val="1"/>
      <w:marLeft w:val="0"/>
      <w:marRight w:val="0"/>
      <w:marTop w:val="0"/>
      <w:marBottom w:val="0"/>
      <w:divBdr>
        <w:top w:val="none" w:sz="0" w:space="0" w:color="auto"/>
        <w:left w:val="none" w:sz="0" w:space="0" w:color="auto"/>
        <w:bottom w:val="none" w:sz="0" w:space="0" w:color="auto"/>
        <w:right w:val="none" w:sz="0" w:space="0" w:color="auto"/>
      </w:divBdr>
    </w:div>
    <w:div w:id="1008488724">
      <w:bodyDiv w:val="1"/>
      <w:marLeft w:val="0"/>
      <w:marRight w:val="0"/>
      <w:marTop w:val="0"/>
      <w:marBottom w:val="0"/>
      <w:divBdr>
        <w:top w:val="none" w:sz="0" w:space="0" w:color="auto"/>
        <w:left w:val="none" w:sz="0" w:space="0" w:color="auto"/>
        <w:bottom w:val="none" w:sz="0" w:space="0" w:color="auto"/>
        <w:right w:val="none" w:sz="0" w:space="0" w:color="auto"/>
      </w:divBdr>
    </w:div>
    <w:div w:id="1131168631">
      <w:bodyDiv w:val="1"/>
      <w:marLeft w:val="0"/>
      <w:marRight w:val="0"/>
      <w:marTop w:val="0"/>
      <w:marBottom w:val="0"/>
      <w:divBdr>
        <w:top w:val="none" w:sz="0" w:space="0" w:color="auto"/>
        <w:left w:val="none" w:sz="0" w:space="0" w:color="auto"/>
        <w:bottom w:val="none" w:sz="0" w:space="0" w:color="auto"/>
        <w:right w:val="none" w:sz="0" w:space="0" w:color="auto"/>
      </w:divBdr>
    </w:div>
    <w:div w:id="1394885659">
      <w:bodyDiv w:val="1"/>
      <w:marLeft w:val="0"/>
      <w:marRight w:val="0"/>
      <w:marTop w:val="0"/>
      <w:marBottom w:val="0"/>
      <w:divBdr>
        <w:top w:val="none" w:sz="0" w:space="0" w:color="auto"/>
        <w:left w:val="none" w:sz="0" w:space="0" w:color="auto"/>
        <w:bottom w:val="none" w:sz="0" w:space="0" w:color="auto"/>
        <w:right w:val="none" w:sz="0" w:space="0" w:color="auto"/>
      </w:divBdr>
    </w:div>
    <w:div w:id="1449230125">
      <w:bodyDiv w:val="1"/>
      <w:marLeft w:val="0"/>
      <w:marRight w:val="0"/>
      <w:marTop w:val="0"/>
      <w:marBottom w:val="0"/>
      <w:divBdr>
        <w:top w:val="none" w:sz="0" w:space="0" w:color="auto"/>
        <w:left w:val="none" w:sz="0" w:space="0" w:color="auto"/>
        <w:bottom w:val="none" w:sz="0" w:space="0" w:color="auto"/>
        <w:right w:val="none" w:sz="0" w:space="0" w:color="auto"/>
      </w:divBdr>
      <w:divsChild>
        <w:div w:id="89161200">
          <w:marLeft w:val="0"/>
          <w:marRight w:val="0"/>
          <w:marTop w:val="0"/>
          <w:marBottom w:val="0"/>
          <w:divBdr>
            <w:top w:val="none" w:sz="0" w:space="0" w:color="auto"/>
            <w:left w:val="none" w:sz="0" w:space="0" w:color="auto"/>
            <w:bottom w:val="none" w:sz="0" w:space="0" w:color="auto"/>
            <w:right w:val="none" w:sz="0" w:space="0" w:color="auto"/>
          </w:divBdr>
          <w:divsChild>
            <w:div w:id="1544294628">
              <w:marLeft w:val="0"/>
              <w:marRight w:val="0"/>
              <w:marTop w:val="0"/>
              <w:marBottom w:val="0"/>
              <w:divBdr>
                <w:top w:val="none" w:sz="0" w:space="0" w:color="auto"/>
                <w:left w:val="none" w:sz="0" w:space="0" w:color="auto"/>
                <w:bottom w:val="none" w:sz="0" w:space="0" w:color="auto"/>
                <w:right w:val="none" w:sz="0" w:space="0" w:color="auto"/>
              </w:divBdr>
              <w:divsChild>
                <w:div w:id="44455701">
                  <w:marLeft w:val="0"/>
                  <w:marRight w:val="0"/>
                  <w:marTop w:val="0"/>
                  <w:marBottom w:val="0"/>
                  <w:divBdr>
                    <w:top w:val="none" w:sz="0" w:space="0" w:color="auto"/>
                    <w:left w:val="none" w:sz="0" w:space="0" w:color="auto"/>
                    <w:bottom w:val="none" w:sz="0" w:space="0" w:color="auto"/>
                    <w:right w:val="none" w:sz="0" w:space="0" w:color="auto"/>
                  </w:divBdr>
                  <w:divsChild>
                    <w:div w:id="203325239">
                      <w:marLeft w:val="-225"/>
                      <w:marRight w:val="-225"/>
                      <w:marTop w:val="0"/>
                      <w:marBottom w:val="0"/>
                      <w:divBdr>
                        <w:top w:val="none" w:sz="0" w:space="0" w:color="auto"/>
                        <w:left w:val="none" w:sz="0" w:space="0" w:color="auto"/>
                        <w:bottom w:val="none" w:sz="0" w:space="0" w:color="auto"/>
                        <w:right w:val="none" w:sz="0" w:space="0" w:color="auto"/>
                      </w:divBdr>
                      <w:divsChild>
                        <w:div w:id="297272974">
                          <w:marLeft w:val="0"/>
                          <w:marRight w:val="0"/>
                          <w:marTop w:val="0"/>
                          <w:marBottom w:val="0"/>
                          <w:divBdr>
                            <w:top w:val="none" w:sz="0" w:space="0" w:color="auto"/>
                            <w:left w:val="none" w:sz="0" w:space="0" w:color="auto"/>
                            <w:bottom w:val="none" w:sz="0" w:space="0" w:color="auto"/>
                            <w:right w:val="none" w:sz="0" w:space="0" w:color="auto"/>
                          </w:divBdr>
                          <w:divsChild>
                            <w:div w:id="624192679">
                              <w:marLeft w:val="0"/>
                              <w:marRight w:val="0"/>
                              <w:marTop w:val="0"/>
                              <w:marBottom w:val="0"/>
                              <w:divBdr>
                                <w:top w:val="none" w:sz="0" w:space="0" w:color="auto"/>
                                <w:left w:val="none" w:sz="0" w:space="0" w:color="auto"/>
                                <w:bottom w:val="none" w:sz="0" w:space="0" w:color="auto"/>
                                <w:right w:val="none" w:sz="0" w:space="0" w:color="auto"/>
                              </w:divBdr>
                            </w:div>
                            <w:div w:id="1945261849">
                              <w:marLeft w:val="0"/>
                              <w:marRight w:val="0"/>
                              <w:marTop w:val="0"/>
                              <w:marBottom w:val="0"/>
                              <w:divBdr>
                                <w:top w:val="none" w:sz="0" w:space="0" w:color="auto"/>
                                <w:left w:val="none" w:sz="0" w:space="0" w:color="auto"/>
                                <w:bottom w:val="none" w:sz="0" w:space="0" w:color="auto"/>
                                <w:right w:val="none" w:sz="0" w:space="0" w:color="auto"/>
                              </w:divBdr>
                            </w:div>
                            <w:div w:id="1639335891">
                              <w:marLeft w:val="-225"/>
                              <w:marRight w:val="-225"/>
                              <w:marTop w:val="0"/>
                              <w:marBottom w:val="0"/>
                              <w:divBdr>
                                <w:top w:val="none" w:sz="0" w:space="0" w:color="auto"/>
                                <w:left w:val="none" w:sz="0" w:space="0" w:color="auto"/>
                                <w:bottom w:val="none" w:sz="0" w:space="0" w:color="auto"/>
                                <w:right w:val="none" w:sz="0" w:space="0" w:color="auto"/>
                              </w:divBdr>
                              <w:divsChild>
                                <w:div w:id="1877548271">
                                  <w:marLeft w:val="0"/>
                                  <w:marRight w:val="0"/>
                                  <w:marTop w:val="0"/>
                                  <w:marBottom w:val="0"/>
                                  <w:divBdr>
                                    <w:top w:val="none" w:sz="0" w:space="0" w:color="auto"/>
                                    <w:left w:val="none" w:sz="0" w:space="0" w:color="auto"/>
                                    <w:bottom w:val="none" w:sz="0" w:space="0" w:color="auto"/>
                                    <w:right w:val="none" w:sz="0" w:space="0" w:color="auto"/>
                                  </w:divBdr>
                                </w:div>
                                <w:div w:id="2810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285955">
          <w:marLeft w:val="0"/>
          <w:marRight w:val="0"/>
          <w:marTop w:val="0"/>
          <w:marBottom w:val="0"/>
          <w:divBdr>
            <w:top w:val="none" w:sz="0" w:space="0" w:color="auto"/>
            <w:left w:val="none" w:sz="0" w:space="0" w:color="auto"/>
            <w:bottom w:val="none" w:sz="0" w:space="0" w:color="auto"/>
            <w:right w:val="none" w:sz="0" w:space="0" w:color="auto"/>
          </w:divBdr>
          <w:divsChild>
            <w:div w:id="1924755230">
              <w:marLeft w:val="-225"/>
              <w:marRight w:val="-225"/>
              <w:marTop w:val="0"/>
              <w:marBottom w:val="0"/>
              <w:divBdr>
                <w:top w:val="none" w:sz="0" w:space="0" w:color="auto"/>
                <w:left w:val="none" w:sz="0" w:space="0" w:color="auto"/>
                <w:bottom w:val="none" w:sz="0" w:space="0" w:color="auto"/>
                <w:right w:val="none" w:sz="0" w:space="0" w:color="auto"/>
              </w:divBdr>
              <w:divsChild>
                <w:div w:id="1702433953">
                  <w:marLeft w:val="2925"/>
                  <w:marRight w:val="0"/>
                  <w:marTop w:val="0"/>
                  <w:marBottom w:val="0"/>
                  <w:divBdr>
                    <w:top w:val="none" w:sz="0" w:space="0" w:color="auto"/>
                    <w:left w:val="none" w:sz="0" w:space="0" w:color="auto"/>
                    <w:bottom w:val="none" w:sz="0" w:space="0" w:color="auto"/>
                    <w:right w:val="none" w:sz="0" w:space="0" w:color="auto"/>
                  </w:divBdr>
                  <w:divsChild>
                    <w:div w:id="1137068633">
                      <w:marLeft w:val="0"/>
                      <w:marRight w:val="0"/>
                      <w:marTop w:val="0"/>
                      <w:marBottom w:val="0"/>
                      <w:divBdr>
                        <w:top w:val="none" w:sz="0" w:space="0" w:color="auto"/>
                        <w:left w:val="none" w:sz="0" w:space="0" w:color="auto"/>
                        <w:bottom w:val="none" w:sz="0" w:space="0" w:color="auto"/>
                        <w:right w:val="none" w:sz="0" w:space="0" w:color="auto"/>
                      </w:divBdr>
                      <w:divsChild>
                        <w:div w:id="21828571">
                          <w:marLeft w:val="0"/>
                          <w:marRight w:val="0"/>
                          <w:marTop w:val="0"/>
                          <w:marBottom w:val="0"/>
                          <w:divBdr>
                            <w:top w:val="none" w:sz="0" w:space="0" w:color="auto"/>
                            <w:left w:val="none" w:sz="0" w:space="0" w:color="auto"/>
                            <w:bottom w:val="none" w:sz="0" w:space="0" w:color="auto"/>
                            <w:right w:val="none" w:sz="0" w:space="0" w:color="auto"/>
                          </w:divBdr>
                          <w:divsChild>
                            <w:div w:id="5214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14392">
      <w:bodyDiv w:val="1"/>
      <w:marLeft w:val="0"/>
      <w:marRight w:val="0"/>
      <w:marTop w:val="0"/>
      <w:marBottom w:val="0"/>
      <w:divBdr>
        <w:top w:val="none" w:sz="0" w:space="0" w:color="auto"/>
        <w:left w:val="none" w:sz="0" w:space="0" w:color="auto"/>
        <w:bottom w:val="none" w:sz="0" w:space="0" w:color="auto"/>
        <w:right w:val="none" w:sz="0" w:space="0" w:color="auto"/>
      </w:divBdr>
      <w:divsChild>
        <w:div w:id="47729509">
          <w:marLeft w:val="0"/>
          <w:marRight w:val="0"/>
          <w:marTop w:val="0"/>
          <w:marBottom w:val="0"/>
          <w:divBdr>
            <w:top w:val="none" w:sz="0" w:space="0" w:color="auto"/>
            <w:left w:val="none" w:sz="0" w:space="0" w:color="auto"/>
            <w:bottom w:val="none" w:sz="0" w:space="0" w:color="auto"/>
            <w:right w:val="none" w:sz="0" w:space="0" w:color="auto"/>
          </w:divBdr>
          <w:divsChild>
            <w:div w:id="1836265929">
              <w:marLeft w:val="0"/>
              <w:marRight w:val="0"/>
              <w:marTop w:val="0"/>
              <w:marBottom w:val="0"/>
              <w:divBdr>
                <w:top w:val="none" w:sz="0" w:space="0" w:color="auto"/>
                <w:left w:val="none" w:sz="0" w:space="0" w:color="auto"/>
                <w:bottom w:val="none" w:sz="0" w:space="0" w:color="auto"/>
                <w:right w:val="none" w:sz="0" w:space="0" w:color="auto"/>
              </w:divBdr>
              <w:divsChild>
                <w:div w:id="1518152733">
                  <w:marLeft w:val="0"/>
                  <w:marRight w:val="0"/>
                  <w:marTop w:val="0"/>
                  <w:marBottom w:val="0"/>
                  <w:divBdr>
                    <w:top w:val="none" w:sz="0" w:space="0" w:color="auto"/>
                    <w:left w:val="none" w:sz="0" w:space="0" w:color="auto"/>
                    <w:bottom w:val="none" w:sz="0" w:space="0" w:color="auto"/>
                    <w:right w:val="none" w:sz="0" w:space="0" w:color="auto"/>
                  </w:divBdr>
                  <w:divsChild>
                    <w:div w:id="1226113440">
                      <w:marLeft w:val="-225"/>
                      <w:marRight w:val="-225"/>
                      <w:marTop w:val="0"/>
                      <w:marBottom w:val="0"/>
                      <w:divBdr>
                        <w:top w:val="none" w:sz="0" w:space="0" w:color="auto"/>
                        <w:left w:val="none" w:sz="0" w:space="0" w:color="auto"/>
                        <w:bottom w:val="none" w:sz="0" w:space="0" w:color="auto"/>
                        <w:right w:val="none" w:sz="0" w:space="0" w:color="auto"/>
                      </w:divBdr>
                      <w:divsChild>
                        <w:div w:id="635449639">
                          <w:marLeft w:val="0"/>
                          <w:marRight w:val="0"/>
                          <w:marTop w:val="0"/>
                          <w:marBottom w:val="0"/>
                          <w:divBdr>
                            <w:top w:val="none" w:sz="0" w:space="0" w:color="auto"/>
                            <w:left w:val="none" w:sz="0" w:space="0" w:color="auto"/>
                            <w:bottom w:val="none" w:sz="0" w:space="0" w:color="auto"/>
                            <w:right w:val="none" w:sz="0" w:space="0" w:color="auto"/>
                          </w:divBdr>
                          <w:divsChild>
                            <w:div w:id="958028858">
                              <w:marLeft w:val="0"/>
                              <w:marRight w:val="0"/>
                              <w:marTop w:val="0"/>
                              <w:marBottom w:val="0"/>
                              <w:divBdr>
                                <w:top w:val="none" w:sz="0" w:space="0" w:color="auto"/>
                                <w:left w:val="none" w:sz="0" w:space="0" w:color="auto"/>
                                <w:bottom w:val="none" w:sz="0" w:space="0" w:color="auto"/>
                                <w:right w:val="none" w:sz="0" w:space="0" w:color="auto"/>
                              </w:divBdr>
                            </w:div>
                            <w:div w:id="1043671334">
                              <w:marLeft w:val="0"/>
                              <w:marRight w:val="0"/>
                              <w:marTop w:val="0"/>
                              <w:marBottom w:val="0"/>
                              <w:divBdr>
                                <w:top w:val="none" w:sz="0" w:space="0" w:color="auto"/>
                                <w:left w:val="none" w:sz="0" w:space="0" w:color="auto"/>
                                <w:bottom w:val="none" w:sz="0" w:space="0" w:color="auto"/>
                                <w:right w:val="none" w:sz="0" w:space="0" w:color="auto"/>
                              </w:divBdr>
                            </w:div>
                            <w:div w:id="831990771">
                              <w:marLeft w:val="-225"/>
                              <w:marRight w:val="-225"/>
                              <w:marTop w:val="0"/>
                              <w:marBottom w:val="0"/>
                              <w:divBdr>
                                <w:top w:val="none" w:sz="0" w:space="0" w:color="auto"/>
                                <w:left w:val="none" w:sz="0" w:space="0" w:color="auto"/>
                                <w:bottom w:val="none" w:sz="0" w:space="0" w:color="auto"/>
                                <w:right w:val="none" w:sz="0" w:space="0" w:color="auto"/>
                              </w:divBdr>
                              <w:divsChild>
                                <w:div w:id="585040695">
                                  <w:marLeft w:val="0"/>
                                  <w:marRight w:val="0"/>
                                  <w:marTop w:val="0"/>
                                  <w:marBottom w:val="0"/>
                                  <w:divBdr>
                                    <w:top w:val="none" w:sz="0" w:space="0" w:color="auto"/>
                                    <w:left w:val="none" w:sz="0" w:space="0" w:color="auto"/>
                                    <w:bottom w:val="none" w:sz="0" w:space="0" w:color="auto"/>
                                    <w:right w:val="none" w:sz="0" w:space="0" w:color="auto"/>
                                  </w:divBdr>
                                </w:div>
                                <w:div w:id="9431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087442">
          <w:marLeft w:val="0"/>
          <w:marRight w:val="0"/>
          <w:marTop w:val="0"/>
          <w:marBottom w:val="0"/>
          <w:divBdr>
            <w:top w:val="none" w:sz="0" w:space="0" w:color="auto"/>
            <w:left w:val="none" w:sz="0" w:space="0" w:color="auto"/>
            <w:bottom w:val="none" w:sz="0" w:space="0" w:color="auto"/>
            <w:right w:val="none" w:sz="0" w:space="0" w:color="auto"/>
          </w:divBdr>
          <w:divsChild>
            <w:div w:id="235092736">
              <w:marLeft w:val="-225"/>
              <w:marRight w:val="-225"/>
              <w:marTop w:val="0"/>
              <w:marBottom w:val="0"/>
              <w:divBdr>
                <w:top w:val="none" w:sz="0" w:space="0" w:color="auto"/>
                <w:left w:val="none" w:sz="0" w:space="0" w:color="auto"/>
                <w:bottom w:val="none" w:sz="0" w:space="0" w:color="auto"/>
                <w:right w:val="none" w:sz="0" w:space="0" w:color="auto"/>
              </w:divBdr>
              <w:divsChild>
                <w:div w:id="401416862">
                  <w:marLeft w:val="2925"/>
                  <w:marRight w:val="0"/>
                  <w:marTop w:val="0"/>
                  <w:marBottom w:val="0"/>
                  <w:divBdr>
                    <w:top w:val="none" w:sz="0" w:space="0" w:color="auto"/>
                    <w:left w:val="none" w:sz="0" w:space="0" w:color="auto"/>
                    <w:bottom w:val="none" w:sz="0" w:space="0" w:color="auto"/>
                    <w:right w:val="none" w:sz="0" w:space="0" w:color="auto"/>
                  </w:divBdr>
                  <w:divsChild>
                    <w:div w:id="739133729">
                      <w:marLeft w:val="0"/>
                      <w:marRight w:val="0"/>
                      <w:marTop w:val="0"/>
                      <w:marBottom w:val="0"/>
                      <w:divBdr>
                        <w:top w:val="none" w:sz="0" w:space="0" w:color="auto"/>
                        <w:left w:val="none" w:sz="0" w:space="0" w:color="auto"/>
                        <w:bottom w:val="none" w:sz="0" w:space="0" w:color="auto"/>
                        <w:right w:val="none" w:sz="0" w:space="0" w:color="auto"/>
                      </w:divBdr>
                      <w:divsChild>
                        <w:div w:id="982585403">
                          <w:marLeft w:val="0"/>
                          <w:marRight w:val="0"/>
                          <w:marTop w:val="0"/>
                          <w:marBottom w:val="0"/>
                          <w:divBdr>
                            <w:top w:val="none" w:sz="0" w:space="0" w:color="auto"/>
                            <w:left w:val="none" w:sz="0" w:space="0" w:color="auto"/>
                            <w:bottom w:val="none" w:sz="0" w:space="0" w:color="auto"/>
                            <w:right w:val="none" w:sz="0" w:space="0" w:color="auto"/>
                          </w:divBdr>
                          <w:divsChild>
                            <w:div w:id="1280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62132.clicks.lifmail.net/track/click?u=3740296&amp;p=36323133323a333736393a333339353a303a313a30&amp;s=0a7bf486e155491f8647fd68f9f0f87f&amp;m=95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1205</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Settembrino</dc:creator>
  <cp:keywords/>
  <dc:description/>
  <cp:lastModifiedBy>David Settembrino</cp:lastModifiedBy>
  <cp:revision>6</cp:revision>
  <dcterms:created xsi:type="dcterms:W3CDTF">2025-05-13T11:06:00Z</dcterms:created>
  <dcterms:modified xsi:type="dcterms:W3CDTF">2025-05-13T11:15:00Z</dcterms:modified>
</cp:coreProperties>
</file>